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26" w:rsidRDefault="00443726" w:rsidP="00F54787">
      <w:pPr>
        <w:pStyle w:val="Style1"/>
        <w:widowControl/>
        <w:spacing w:before="211" w:line="360" w:lineRule="auto"/>
        <w:contextualSpacing/>
        <w:jc w:val="right"/>
        <w:rPr>
          <w:rStyle w:val="FontStyle58"/>
          <w:bCs/>
          <w:sz w:val="24"/>
          <w:szCs w:val="24"/>
        </w:rPr>
      </w:pPr>
      <w:r w:rsidRPr="00443726">
        <w:rPr>
          <w:rStyle w:val="FontStyle58"/>
          <w:bCs/>
          <w:sz w:val="24"/>
          <w:szCs w:val="24"/>
        </w:rPr>
        <w:t>Приложение № 6</w:t>
      </w:r>
    </w:p>
    <w:p w:rsidR="004D5AFB" w:rsidRPr="00443726" w:rsidRDefault="004D5AFB" w:rsidP="00F54787">
      <w:pPr>
        <w:pStyle w:val="Style1"/>
        <w:widowControl/>
        <w:spacing w:before="211" w:line="360" w:lineRule="auto"/>
        <w:contextualSpacing/>
        <w:jc w:val="right"/>
        <w:rPr>
          <w:rStyle w:val="FontStyle58"/>
          <w:bCs/>
          <w:sz w:val="24"/>
          <w:szCs w:val="24"/>
        </w:rPr>
      </w:pPr>
      <w:r>
        <w:rPr>
          <w:rStyle w:val="FontStyle58"/>
          <w:bCs/>
          <w:sz w:val="24"/>
          <w:szCs w:val="24"/>
        </w:rPr>
        <w:t>Проект!</w:t>
      </w:r>
    </w:p>
    <w:p w:rsidR="004D5AFB" w:rsidRDefault="004D5AFB" w:rsidP="00F54787">
      <w:pPr>
        <w:pStyle w:val="Style1"/>
        <w:widowControl/>
        <w:spacing w:before="211" w:line="360" w:lineRule="auto"/>
        <w:contextualSpacing/>
        <w:rPr>
          <w:rStyle w:val="FontStyle58"/>
          <w:b/>
          <w:bCs/>
          <w:sz w:val="24"/>
          <w:szCs w:val="24"/>
        </w:rPr>
      </w:pPr>
    </w:p>
    <w:p w:rsidR="00C15F5B" w:rsidRPr="00443726" w:rsidRDefault="00C15F5B" w:rsidP="00F54787">
      <w:pPr>
        <w:pStyle w:val="Style1"/>
        <w:widowControl/>
        <w:spacing w:before="211" w:line="360" w:lineRule="auto"/>
        <w:contextualSpacing/>
        <w:rPr>
          <w:rStyle w:val="FontStyle58"/>
          <w:b/>
          <w:bCs/>
          <w:sz w:val="24"/>
          <w:szCs w:val="24"/>
        </w:rPr>
      </w:pPr>
      <w:r w:rsidRPr="00443726">
        <w:rPr>
          <w:rStyle w:val="FontStyle58"/>
          <w:b/>
          <w:bCs/>
          <w:sz w:val="24"/>
          <w:szCs w:val="24"/>
        </w:rPr>
        <w:t>ДОГОВОР</w:t>
      </w:r>
    </w:p>
    <w:p w:rsidR="00C15F5B" w:rsidRPr="00C15F5B" w:rsidRDefault="00C15F5B" w:rsidP="00F54787">
      <w:pPr>
        <w:pStyle w:val="Style37"/>
        <w:widowControl/>
        <w:spacing w:line="360" w:lineRule="auto"/>
        <w:ind w:left="854" w:firstLine="0"/>
        <w:contextualSpacing/>
      </w:pPr>
    </w:p>
    <w:p w:rsidR="00C15F5B" w:rsidRPr="00C15F5B" w:rsidRDefault="00140628" w:rsidP="008C59F8">
      <w:pPr>
        <w:pStyle w:val="Style37"/>
        <w:widowControl/>
        <w:tabs>
          <w:tab w:val="left" w:leader="dot" w:pos="3398"/>
        </w:tabs>
        <w:spacing w:before="197" w:line="360" w:lineRule="auto"/>
        <w:ind w:left="854"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Днес,</w:t>
      </w:r>
      <w:r>
        <w:rPr>
          <w:rStyle w:val="FontStyle58"/>
          <w:sz w:val="24"/>
          <w:szCs w:val="24"/>
        </w:rPr>
        <w:tab/>
        <w:t>2018</w:t>
      </w:r>
      <w:r w:rsidR="00C15F5B" w:rsidRPr="00C15F5B">
        <w:rPr>
          <w:rStyle w:val="FontStyle58"/>
          <w:sz w:val="24"/>
          <w:szCs w:val="24"/>
        </w:rPr>
        <w:t xml:space="preserve"> г., в град София, между:</w:t>
      </w:r>
    </w:p>
    <w:p w:rsidR="00C15F5B" w:rsidRPr="00C15F5B" w:rsidRDefault="00C15F5B" w:rsidP="00B90850">
      <w:pPr>
        <w:pStyle w:val="Style37"/>
        <w:widowControl/>
        <w:spacing w:before="14" w:line="360" w:lineRule="auto"/>
        <w:contextualSpacing/>
        <w:rPr>
          <w:rStyle w:val="FontStyle58"/>
          <w:sz w:val="24"/>
          <w:szCs w:val="24"/>
        </w:rPr>
      </w:pPr>
      <w:r w:rsidRPr="00C15F5B">
        <w:rPr>
          <w:rStyle w:val="FontStyle57"/>
          <w:sz w:val="24"/>
          <w:szCs w:val="24"/>
        </w:rPr>
        <w:t xml:space="preserve">НАРОДНОТО СЪБРАНИЕ НА РЕПУБЛИКА БЪЛГАРИЯ, </w:t>
      </w:r>
      <w:r w:rsidR="000A7356">
        <w:rPr>
          <w:rStyle w:val="FontStyle58"/>
          <w:sz w:val="24"/>
          <w:szCs w:val="24"/>
        </w:rPr>
        <w:t>София 1169, пл. „Народно събрание“</w:t>
      </w:r>
      <w:r w:rsidRPr="00C15F5B">
        <w:rPr>
          <w:rStyle w:val="FontStyle58"/>
          <w:sz w:val="24"/>
          <w:szCs w:val="24"/>
        </w:rPr>
        <w:t xml:space="preserve"> 2, ЕИК по БУЛСТАТ 000695018, идентификационен    №    по    ДДС:    </w:t>
      </w:r>
      <w:r w:rsidRPr="00C15F5B">
        <w:rPr>
          <w:rStyle w:val="FontStyle58"/>
          <w:sz w:val="24"/>
          <w:szCs w:val="24"/>
          <w:lang w:val="en-US"/>
        </w:rPr>
        <w:t xml:space="preserve">BG000695018,    </w:t>
      </w:r>
      <w:r w:rsidRPr="00C15F5B">
        <w:rPr>
          <w:rStyle w:val="FontStyle58"/>
          <w:sz w:val="24"/>
          <w:szCs w:val="24"/>
        </w:rPr>
        <w:t>представлявано    от</w:t>
      </w:r>
      <w:bookmarkStart w:id="0" w:name="_GoBack"/>
      <w:bookmarkEnd w:id="0"/>
    </w:p>
    <w:p w:rsidR="00C15F5B" w:rsidRPr="00C15F5B" w:rsidRDefault="00C15F5B" w:rsidP="004225D2">
      <w:pPr>
        <w:pStyle w:val="Style55"/>
        <w:widowControl/>
        <w:tabs>
          <w:tab w:val="left" w:leader="dot" w:pos="1858"/>
          <w:tab w:val="left" w:leader="dot" w:pos="6432"/>
        </w:tabs>
        <w:spacing w:line="360" w:lineRule="auto"/>
        <w:ind w:firstLine="0"/>
        <w:contextualSpacing/>
        <w:jc w:val="both"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ab/>
        <w:t xml:space="preserve">    и    </w:t>
      </w:r>
      <w:r w:rsidRPr="00C15F5B">
        <w:rPr>
          <w:rStyle w:val="FontStyle58"/>
          <w:sz w:val="24"/>
          <w:szCs w:val="24"/>
        </w:rPr>
        <w:tab/>
        <w:t>,   наричано   за</w:t>
      </w:r>
      <w:r w:rsidR="00B90850">
        <w:rPr>
          <w:rStyle w:val="FontStyle58"/>
          <w:sz w:val="24"/>
          <w:szCs w:val="24"/>
        </w:rPr>
        <w:t xml:space="preserve"> </w:t>
      </w:r>
      <w:r w:rsidRPr="00C15F5B">
        <w:rPr>
          <w:rStyle w:val="FontStyle58"/>
          <w:sz w:val="24"/>
          <w:szCs w:val="24"/>
        </w:rPr>
        <w:t>краткост в този договор ВЪЗЛОЖИТЕЛ, от една страна, и</w:t>
      </w:r>
      <w:r w:rsidRPr="00C15F5B">
        <w:rPr>
          <w:rStyle w:val="FontStyle58"/>
          <w:sz w:val="24"/>
          <w:szCs w:val="24"/>
        </w:rPr>
        <w:tab/>
        <w:t xml:space="preserve">  със  седалище и адрес на</w:t>
      </w:r>
      <w:r w:rsidR="00B90850">
        <w:rPr>
          <w:rStyle w:val="FontStyle58"/>
          <w:sz w:val="24"/>
          <w:szCs w:val="24"/>
        </w:rPr>
        <w:t xml:space="preserve"> </w:t>
      </w:r>
      <w:r w:rsidRPr="00C15F5B">
        <w:rPr>
          <w:rStyle w:val="FontStyle58"/>
          <w:sz w:val="24"/>
          <w:szCs w:val="24"/>
        </w:rPr>
        <w:t xml:space="preserve">управление       </w:t>
      </w:r>
      <w:r w:rsidRPr="00C15F5B">
        <w:rPr>
          <w:rStyle w:val="FontStyle58"/>
          <w:sz w:val="24"/>
          <w:szCs w:val="24"/>
        </w:rPr>
        <w:tab/>
        <w:t>,      ЕИК/</w:t>
      </w:r>
      <w:proofErr w:type="spellStart"/>
      <w:r w:rsidRPr="00C15F5B">
        <w:rPr>
          <w:rStyle w:val="FontStyle58"/>
          <w:sz w:val="24"/>
          <w:szCs w:val="24"/>
        </w:rPr>
        <w:t>ЕИК</w:t>
      </w:r>
      <w:proofErr w:type="spellEnd"/>
      <w:r w:rsidRPr="00C15F5B">
        <w:rPr>
          <w:rStyle w:val="FontStyle58"/>
          <w:sz w:val="24"/>
          <w:szCs w:val="24"/>
        </w:rPr>
        <w:t xml:space="preserve">      по       БУЛСТАТ</w:t>
      </w:r>
      <w:r w:rsidR="00B90850">
        <w:rPr>
          <w:rStyle w:val="FontStyle58"/>
          <w:sz w:val="24"/>
          <w:szCs w:val="24"/>
        </w:rPr>
        <w:t xml:space="preserve"> </w:t>
      </w:r>
      <w:r w:rsidRPr="00C15F5B">
        <w:rPr>
          <w:rStyle w:val="FontStyle58"/>
          <w:sz w:val="24"/>
          <w:szCs w:val="24"/>
        </w:rPr>
        <w:tab/>
        <w:t xml:space="preserve">,   идентификационен   №   по   ДДС:   </w:t>
      </w:r>
      <w:r w:rsidRPr="00C15F5B">
        <w:rPr>
          <w:rStyle w:val="FontStyle58"/>
          <w:sz w:val="24"/>
          <w:szCs w:val="24"/>
        </w:rPr>
        <w:tab/>
      </w:r>
      <w:r w:rsidR="00B90850">
        <w:rPr>
          <w:rStyle w:val="FontStyle58"/>
          <w:sz w:val="24"/>
          <w:szCs w:val="24"/>
        </w:rPr>
        <w:t xml:space="preserve"> </w:t>
      </w:r>
      <w:r w:rsidRPr="00C15F5B">
        <w:rPr>
          <w:rStyle w:val="FontStyle58"/>
          <w:sz w:val="24"/>
          <w:szCs w:val="24"/>
        </w:rPr>
        <w:t xml:space="preserve">представляван(о)    от    </w:t>
      </w:r>
      <w:r w:rsidRPr="00C15F5B">
        <w:rPr>
          <w:rStyle w:val="FontStyle58"/>
          <w:sz w:val="24"/>
          <w:szCs w:val="24"/>
        </w:rPr>
        <w:tab/>
        <w:t>,    на</w:t>
      </w:r>
      <w:r w:rsidR="00B90850">
        <w:rPr>
          <w:rStyle w:val="FontStyle58"/>
          <w:sz w:val="24"/>
          <w:szCs w:val="24"/>
        </w:rPr>
        <w:t xml:space="preserve"> </w:t>
      </w:r>
      <w:r w:rsidR="004225D2">
        <w:rPr>
          <w:rStyle w:val="FontStyle58"/>
          <w:sz w:val="24"/>
          <w:szCs w:val="24"/>
        </w:rPr>
        <w:t xml:space="preserve">длъжност   </w:t>
      </w:r>
      <w:r w:rsidR="004225D2">
        <w:rPr>
          <w:rStyle w:val="FontStyle58"/>
          <w:sz w:val="24"/>
          <w:szCs w:val="24"/>
        </w:rPr>
        <w:tab/>
      </w:r>
      <w:r w:rsidRPr="00C15F5B">
        <w:rPr>
          <w:rStyle w:val="FontStyle58"/>
          <w:sz w:val="24"/>
          <w:szCs w:val="24"/>
        </w:rPr>
        <w:t>, наричан(о) за краткост в този</w:t>
      </w:r>
      <w:r w:rsidR="004225D2">
        <w:rPr>
          <w:rStyle w:val="FontStyle58"/>
          <w:sz w:val="24"/>
          <w:szCs w:val="24"/>
        </w:rPr>
        <w:t xml:space="preserve"> </w:t>
      </w:r>
      <w:r w:rsidRPr="00C15F5B">
        <w:rPr>
          <w:rStyle w:val="FontStyle58"/>
          <w:sz w:val="24"/>
          <w:szCs w:val="24"/>
        </w:rPr>
        <w:t>договор ИЗПЪЛНИТЕЛ, от друга страна,</w:t>
      </w:r>
    </w:p>
    <w:p w:rsidR="00C15F5B" w:rsidRPr="007C3279" w:rsidRDefault="00C15F5B" w:rsidP="00B90850">
      <w:pPr>
        <w:pStyle w:val="Style12"/>
        <w:widowControl/>
        <w:spacing w:before="173" w:line="360" w:lineRule="auto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 xml:space="preserve">на основание </w:t>
      </w:r>
      <w:r w:rsidRPr="00C97D31">
        <w:rPr>
          <w:rStyle w:val="FontStyle58"/>
          <w:sz w:val="24"/>
          <w:szCs w:val="24"/>
        </w:rPr>
        <w:t>чл. 194 от</w:t>
      </w:r>
      <w:r w:rsidRPr="00C15F5B">
        <w:rPr>
          <w:rStyle w:val="FontStyle58"/>
          <w:sz w:val="24"/>
          <w:szCs w:val="24"/>
        </w:rPr>
        <w:t xml:space="preserve"> ЗОП и утвърден </w:t>
      </w:r>
      <w:r w:rsidR="007C3279" w:rsidRPr="007C3279">
        <w:rPr>
          <w:rStyle w:val="FontStyle58"/>
          <w:sz w:val="24"/>
          <w:szCs w:val="24"/>
        </w:rPr>
        <w:t xml:space="preserve">протокол № </w:t>
      </w:r>
      <w:r w:rsidR="007C3279">
        <w:rPr>
          <w:rStyle w:val="FontStyle58"/>
          <w:sz w:val="24"/>
          <w:szCs w:val="24"/>
        </w:rPr>
        <w:t>…….</w:t>
      </w:r>
      <w:r w:rsidR="007C3279" w:rsidRPr="007C3279">
        <w:rPr>
          <w:rStyle w:val="FontStyle58"/>
          <w:sz w:val="24"/>
          <w:szCs w:val="24"/>
        </w:rPr>
        <w:t xml:space="preserve"> </w:t>
      </w:r>
      <w:r w:rsidR="007C3279" w:rsidRPr="007C3279">
        <w:rPr>
          <w:rStyle w:val="FontStyle58"/>
          <w:sz w:val="24"/>
          <w:szCs w:val="24"/>
        </w:rPr>
        <w:tab/>
        <w:t xml:space="preserve">  на ВЪЗЛОЖИТЕЛЯ за определяне на ИЗПЪЛНИТЕЛ на обществена поръчка с предмет ……</w:t>
      </w:r>
      <w:r w:rsidR="007C3279">
        <w:rPr>
          <w:rStyle w:val="FontStyle58"/>
          <w:sz w:val="24"/>
          <w:szCs w:val="24"/>
        </w:rPr>
        <w:t>……………….</w:t>
      </w:r>
    </w:p>
    <w:p w:rsidR="00C15F5B" w:rsidRPr="00C15F5B" w:rsidRDefault="007C3279" w:rsidP="00B90850">
      <w:pPr>
        <w:pStyle w:val="Style55"/>
        <w:widowControl/>
        <w:spacing w:line="360" w:lineRule="auto"/>
        <w:ind w:firstLine="0"/>
        <w:contextualSpacing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се сключи настоящия договор:</w:t>
      </w:r>
    </w:p>
    <w:p w:rsidR="00C15F5B" w:rsidRPr="008D19EA" w:rsidRDefault="00C15F5B" w:rsidP="00F54787">
      <w:pPr>
        <w:pStyle w:val="Style1"/>
        <w:widowControl/>
        <w:spacing w:line="360" w:lineRule="auto"/>
        <w:contextualSpacing/>
        <w:jc w:val="both"/>
      </w:pPr>
    </w:p>
    <w:p w:rsidR="00C15F5B" w:rsidRPr="002A73EC" w:rsidRDefault="00C15F5B" w:rsidP="00F54787">
      <w:pPr>
        <w:pStyle w:val="Style1"/>
        <w:widowControl/>
        <w:spacing w:before="149" w:line="360" w:lineRule="auto"/>
        <w:ind w:left="725"/>
        <w:contextualSpacing/>
        <w:rPr>
          <w:rStyle w:val="FontStyle57"/>
          <w:sz w:val="24"/>
          <w:szCs w:val="24"/>
          <w:lang w:val="en-US"/>
        </w:rPr>
      </w:pPr>
      <w:r w:rsidRPr="00C15F5B">
        <w:rPr>
          <w:rStyle w:val="FontStyle57"/>
          <w:sz w:val="24"/>
          <w:szCs w:val="24"/>
        </w:rPr>
        <w:t>I. ПРЕДМЕТ НА ДОГОВОРА</w:t>
      </w:r>
    </w:p>
    <w:p w:rsidR="008C59F8" w:rsidRDefault="007C3279" w:rsidP="002757D7">
      <w:pPr>
        <w:pStyle w:val="Style39"/>
        <w:widowControl/>
        <w:spacing w:line="360" w:lineRule="auto"/>
        <w:ind w:firstLine="0"/>
        <w:contextualSpacing/>
        <w:rPr>
          <w:rStyle w:val="FontStyle58"/>
          <w:sz w:val="24"/>
          <w:szCs w:val="24"/>
        </w:rPr>
      </w:pPr>
      <w:r w:rsidRPr="007C3279">
        <w:rPr>
          <w:rStyle w:val="FontStyle58"/>
          <w:b/>
          <w:sz w:val="24"/>
          <w:szCs w:val="24"/>
        </w:rPr>
        <w:t xml:space="preserve">Чл. 1. </w:t>
      </w:r>
      <w:r w:rsidR="007E7D56" w:rsidRPr="001A343E">
        <w:rPr>
          <w:rStyle w:val="FontStyle58"/>
          <w:sz w:val="24"/>
          <w:szCs w:val="24"/>
        </w:rPr>
        <w:t xml:space="preserve">ВЪЗЛОЖИТЕЛЯТ </w:t>
      </w:r>
      <w:r w:rsidR="004E1087" w:rsidRPr="001A343E">
        <w:rPr>
          <w:rStyle w:val="FontStyle58"/>
          <w:sz w:val="24"/>
          <w:szCs w:val="24"/>
        </w:rPr>
        <w:t>възлага, а</w:t>
      </w:r>
      <w:r w:rsidR="004E1087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ИЗПЪЛНИТЕЛЯТ</w:t>
      </w:r>
      <w:r w:rsidR="004E1087">
        <w:rPr>
          <w:rStyle w:val="FontStyle58"/>
          <w:sz w:val="24"/>
          <w:szCs w:val="24"/>
        </w:rPr>
        <w:t xml:space="preserve"> приема да</w:t>
      </w:r>
      <w:r w:rsidR="00C15F5B" w:rsidRPr="00C15F5B">
        <w:rPr>
          <w:rStyle w:val="FontStyle58"/>
          <w:sz w:val="24"/>
          <w:szCs w:val="24"/>
        </w:rPr>
        <w:t xml:space="preserve"> </w:t>
      </w:r>
      <w:r w:rsidR="004E1087">
        <w:rPr>
          <w:rStyle w:val="FontStyle58"/>
          <w:sz w:val="24"/>
          <w:szCs w:val="24"/>
        </w:rPr>
        <w:t>извърши</w:t>
      </w:r>
      <w:r w:rsidR="002757D7">
        <w:rPr>
          <w:rStyle w:val="FontStyle58"/>
          <w:sz w:val="24"/>
          <w:szCs w:val="24"/>
        </w:rPr>
        <w:t>,</w:t>
      </w:r>
      <w:r w:rsidR="004E1087">
        <w:rPr>
          <w:rStyle w:val="FontStyle58"/>
          <w:sz w:val="24"/>
          <w:szCs w:val="24"/>
        </w:rPr>
        <w:t xml:space="preserve"> </w:t>
      </w:r>
      <w:r w:rsidR="002757D7" w:rsidRPr="00071419">
        <w:rPr>
          <w:rFonts w:eastAsia="Times New Roman"/>
        </w:rPr>
        <w:t xml:space="preserve">срещу възнаграждение </w:t>
      </w:r>
      <w:r w:rsidR="002757D7">
        <w:rPr>
          <w:rFonts w:eastAsia="Times New Roman"/>
        </w:rPr>
        <w:t>и при условията на този д</w:t>
      </w:r>
      <w:r w:rsidR="002757D7" w:rsidRPr="00071419">
        <w:rPr>
          <w:rFonts w:eastAsia="Times New Roman"/>
        </w:rPr>
        <w:t>оговор</w:t>
      </w:r>
      <w:r w:rsidR="002757D7">
        <w:rPr>
          <w:rFonts w:eastAsia="Times New Roman"/>
        </w:rPr>
        <w:t>,</w:t>
      </w:r>
      <w:r w:rsidR="002757D7">
        <w:rPr>
          <w:rStyle w:val="FontStyle58"/>
          <w:sz w:val="24"/>
          <w:szCs w:val="24"/>
        </w:rPr>
        <w:t xml:space="preserve"> </w:t>
      </w:r>
      <w:r w:rsidR="00214FA8">
        <w:rPr>
          <w:rStyle w:val="FontStyle58"/>
          <w:sz w:val="24"/>
          <w:szCs w:val="24"/>
        </w:rPr>
        <w:t>доставка</w:t>
      </w:r>
      <w:r w:rsidR="002757D7">
        <w:rPr>
          <w:rStyle w:val="FontStyle58"/>
          <w:sz w:val="24"/>
          <w:szCs w:val="24"/>
        </w:rPr>
        <w:t xml:space="preserve">, монтаж и въвеждане в експлоатация на </w:t>
      </w:r>
      <w:r w:rsidR="00214FA8" w:rsidRPr="00214FA8">
        <w:rPr>
          <w:bCs/>
        </w:rPr>
        <w:t>автоматизиран</w:t>
      </w:r>
      <w:r w:rsidR="00F754B2">
        <w:rPr>
          <w:bCs/>
        </w:rPr>
        <w:t xml:space="preserve">а архивна система за висящи </w:t>
      </w:r>
      <w:proofErr w:type="spellStart"/>
      <w:r w:rsidR="00F754B2">
        <w:rPr>
          <w:bCs/>
        </w:rPr>
        <w:t>пенделни</w:t>
      </w:r>
      <w:proofErr w:type="spellEnd"/>
      <w:r w:rsidR="00F754B2">
        <w:rPr>
          <w:bCs/>
        </w:rPr>
        <w:t xml:space="preserve"> папки</w:t>
      </w:r>
      <w:r w:rsidR="00C15F5B" w:rsidRPr="00C15F5B">
        <w:rPr>
          <w:rStyle w:val="FontStyle58"/>
          <w:sz w:val="24"/>
          <w:szCs w:val="24"/>
        </w:rPr>
        <w:t>,</w:t>
      </w:r>
      <w:r w:rsidR="0032453E" w:rsidRPr="0032453E">
        <w:rPr>
          <w:rStyle w:val="FontStyle58"/>
          <w:sz w:val="24"/>
          <w:szCs w:val="24"/>
        </w:rPr>
        <w:t xml:space="preserve"> </w:t>
      </w:r>
      <w:r w:rsidR="0032453E">
        <w:rPr>
          <w:rStyle w:val="FontStyle58"/>
          <w:sz w:val="24"/>
          <w:szCs w:val="24"/>
        </w:rPr>
        <w:t>наричан</w:t>
      </w:r>
      <w:r w:rsidR="00F754B2">
        <w:rPr>
          <w:rStyle w:val="FontStyle58"/>
          <w:sz w:val="24"/>
          <w:szCs w:val="24"/>
        </w:rPr>
        <w:t>а</w:t>
      </w:r>
      <w:r w:rsidR="00020207">
        <w:rPr>
          <w:rStyle w:val="FontStyle58"/>
          <w:sz w:val="24"/>
          <w:szCs w:val="24"/>
        </w:rPr>
        <w:t xml:space="preserve"> за краткост</w:t>
      </w:r>
      <w:r w:rsidR="0032453E">
        <w:rPr>
          <w:rStyle w:val="FontStyle58"/>
          <w:sz w:val="24"/>
          <w:szCs w:val="24"/>
        </w:rPr>
        <w:t xml:space="preserve"> в </w:t>
      </w:r>
      <w:r w:rsidR="00020207">
        <w:rPr>
          <w:rStyle w:val="FontStyle58"/>
          <w:sz w:val="24"/>
          <w:szCs w:val="24"/>
        </w:rPr>
        <w:t>този договор</w:t>
      </w:r>
      <w:r w:rsidR="0032453E">
        <w:rPr>
          <w:rStyle w:val="FontStyle58"/>
          <w:sz w:val="24"/>
          <w:szCs w:val="24"/>
        </w:rPr>
        <w:t xml:space="preserve"> </w:t>
      </w:r>
      <w:r w:rsidR="004A01BE">
        <w:rPr>
          <w:rStyle w:val="FontStyle58"/>
          <w:sz w:val="24"/>
          <w:szCs w:val="24"/>
        </w:rPr>
        <w:t xml:space="preserve">и </w:t>
      </w:r>
      <w:r w:rsidR="0032453E">
        <w:rPr>
          <w:rStyle w:val="FontStyle58"/>
          <w:sz w:val="24"/>
          <w:szCs w:val="24"/>
        </w:rPr>
        <w:t>„</w:t>
      </w:r>
      <w:r w:rsidR="00F754B2">
        <w:rPr>
          <w:rStyle w:val="FontStyle58"/>
          <w:sz w:val="24"/>
          <w:szCs w:val="24"/>
        </w:rPr>
        <w:t>архивна/та система</w:t>
      </w:r>
      <w:r w:rsidR="002757D7">
        <w:rPr>
          <w:rStyle w:val="FontStyle58"/>
          <w:sz w:val="24"/>
          <w:szCs w:val="24"/>
        </w:rPr>
        <w:t>“</w:t>
      </w:r>
      <w:r w:rsidR="0032453E">
        <w:rPr>
          <w:rStyle w:val="FontStyle58"/>
          <w:sz w:val="24"/>
          <w:szCs w:val="24"/>
        </w:rPr>
        <w:t>,</w:t>
      </w:r>
      <w:r w:rsidR="00FC1109">
        <w:rPr>
          <w:rStyle w:val="FontStyle58"/>
          <w:sz w:val="24"/>
          <w:szCs w:val="24"/>
        </w:rPr>
        <w:t xml:space="preserve"> както и демонтаж на съществуващ</w:t>
      </w:r>
      <w:r w:rsidR="00F754B2">
        <w:rPr>
          <w:rStyle w:val="FontStyle58"/>
          <w:sz w:val="24"/>
          <w:szCs w:val="24"/>
        </w:rPr>
        <w:t>ата</w:t>
      </w:r>
      <w:r w:rsidR="00960699">
        <w:rPr>
          <w:rStyle w:val="FontStyle58"/>
          <w:sz w:val="24"/>
          <w:szCs w:val="24"/>
        </w:rPr>
        <w:t xml:space="preserve"> архивна система</w:t>
      </w:r>
      <w:r w:rsidR="00FC1109">
        <w:rPr>
          <w:rStyle w:val="FontStyle58"/>
          <w:sz w:val="24"/>
          <w:szCs w:val="24"/>
        </w:rPr>
        <w:t>,</w:t>
      </w:r>
      <w:r w:rsidR="00C15F5B" w:rsidRPr="00C15F5B">
        <w:rPr>
          <w:rStyle w:val="FontStyle58"/>
          <w:sz w:val="24"/>
          <w:szCs w:val="24"/>
        </w:rPr>
        <w:t xml:space="preserve"> </w:t>
      </w:r>
      <w:r w:rsidR="007254FC">
        <w:rPr>
          <w:rStyle w:val="FontStyle58"/>
          <w:sz w:val="24"/>
          <w:szCs w:val="24"/>
        </w:rPr>
        <w:t>в съответствие</w:t>
      </w:r>
      <w:r w:rsidR="00FC1109" w:rsidRPr="00FC1109">
        <w:rPr>
          <w:rStyle w:val="FontStyle58"/>
          <w:sz w:val="24"/>
          <w:szCs w:val="24"/>
        </w:rPr>
        <w:t xml:space="preserve"> </w:t>
      </w:r>
      <w:r w:rsidR="00960699">
        <w:rPr>
          <w:rStyle w:val="FontStyle58"/>
          <w:sz w:val="24"/>
          <w:szCs w:val="24"/>
        </w:rPr>
        <w:t xml:space="preserve">с </w:t>
      </w:r>
      <w:r w:rsidR="00FC1109" w:rsidRPr="00FC1109">
        <w:rPr>
          <w:rStyle w:val="FontStyle58"/>
          <w:sz w:val="24"/>
          <w:szCs w:val="24"/>
        </w:rPr>
        <w:t>Техническ</w:t>
      </w:r>
      <w:r w:rsidR="00020207">
        <w:rPr>
          <w:rStyle w:val="FontStyle58"/>
          <w:sz w:val="24"/>
          <w:szCs w:val="24"/>
        </w:rPr>
        <w:t>ите спецификации</w:t>
      </w:r>
      <w:r w:rsidR="002757D7">
        <w:rPr>
          <w:rStyle w:val="FontStyle58"/>
          <w:sz w:val="24"/>
          <w:szCs w:val="24"/>
        </w:rPr>
        <w:t>,</w:t>
      </w:r>
      <w:r w:rsidR="00020207">
        <w:rPr>
          <w:rStyle w:val="FontStyle58"/>
          <w:sz w:val="24"/>
          <w:szCs w:val="24"/>
        </w:rPr>
        <w:t xml:space="preserve"> </w:t>
      </w:r>
      <w:r w:rsidR="002757D7" w:rsidRPr="002757D7">
        <w:rPr>
          <w:rStyle w:val="FontStyle58"/>
          <w:sz w:val="24"/>
          <w:szCs w:val="24"/>
        </w:rPr>
        <w:t xml:space="preserve">Техническото предложение на ИЗПЪЛНИТЕЛЯ и Ценовото предложение на ИЗПЪЛНИТЕЛЯ, съставляващи съответно Приложения № 1, № </w:t>
      </w:r>
      <w:r w:rsidR="002757D7">
        <w:rPr>
          <w:rStyle w:val="FontStyle58"/>
          <w:sz w:val="24"/>
          <w:szCs w:val="24"/>
        </w:rPr>
        <w:t>2 и № 3 към този д</w:t>
      </w:r>
      <w:r w:rsidR="002757D7" w:rsidRPr="002757D7">
        <w:rPr>
          <w:rStyle w:val="FontStyle58"/>
          <w:sz w:val="24"/>
          <w:szCs w:val="24"/>
        </w:rPr>
        <w:t>оговор и предста</w:t>
      </w:r>
      <w:r w:rsidR="002757D7">
        <w:rPr>
          <w:rStyle w:val="FontStyle58"/>
          <w:sz w:val="24"/>
          <w:szCs w:val="24"/>
        </w:rPr>
        <w:t>вляващи неразделна част от него.</w:t>
      </w:r>
    </w:p>
    <w:p w:rsidR="002757D7" w:rsidRPr="008C59F8" w:rsidRDefault="002757D7" w:rsidP="002757D7">
      <w:pPr>
        <w:pStyle w:val="Style39"/>
        <w:widowControl/>
        <w:spacing w:line="360" w:lineRule="auto"/>
        <w:ind w:firstLine="0"/>
        <w:contextualSpacing/>
        <w:rPr>
          <w:rStyle w:val="FontStyle58"/>
          <w:sz w:val="24"/>
          <w:szCs w:val="24"/>
        </w:rPr>
      </w:pPr>
    </w:p>
    <w:p w:rsidR="0011308A" w:rsidRDefault="0011308A" w:rsidP="00F54787">
      <w:pPr>
        <w:pStyle w:val="Style6"/>
        <w:widowControl/>
        <w:tabs>
          <w:tab w:val="left" w:pos="1118"/>
        </w:tabs>
        <w:spacing w:before="86" w:line="360" w:lineRule="auto"/>
        <w:ind w:left="360"/>
        <w:contextualSpacing/>
        <w:jc w:val="center"/>
        <w:rPr>
          <w:rStyle w:val="FontStyle57"/>
          <w:sz w:val="24"/>
          <w:szCs w:val="24"/>
        </w:rPr>
      </w:pPr>
      <w:r w:rsidRPr="00C15F5B">
        <w:rPr>
          <w:rStyle w:val="FontStyle57"/>
          <w:sz w:val="24"/>
          <w:szCs w:val="24"/>
        </w:rPr>
        <w:t>II.</w:t>
      </w:r>
      <w:r w:rsidRPr="00C15F5B">
        <w:rPr>
          <w:rStyle w:val="FontStyle57"/>
          <w:sz w:val="24"/>
          <w:szCs w:val="24"/>
        </w:rPr>
        <w:tab/>
      </w:r>
      <w:r>
        <w:rPr>
          <w:rStyle w:val="FontStyle57"/>
          <w:sz w:val="24"/>
          <w:szCs w:val="24"/>
        </w:rPr>
        <w:t>СРОКОВЕ</w:t>
      </w:r>
      <w:r w:rsidR="004F4A5B">
        <w:rPr>
          <w:rStyle w:val="FontStyle57"/>
          <w:sz w:val="24"/>
          <w:szCs w:val="24"/>
        </w:rPr>
        <w:t xml:space="preserve">. МЯСТО НА ИЗПЪЛНЕНИЕ </w:t>
      </w:r>
      <w:r w:rsidR="004F4A5B" w:rsidRPr="00C15F5B">
        <w:rPr>
          <w:rStyle w:val="FontStyle57"/>
          <w:sz w:val="24"/>
          <w:szCs w:val="24"/>
        </w:rPr>
        <w:t>НА ДОГОВОРА</w:t>
      </w:r>
      <w:r w:rsidR="00F038EB">
        <w:rPr>
          <w:rStyle w:val="FontStyle57"/>
          <w:sz w:val="24"/>
          <w:szCs w:val="24"/>
        </w:rPr>
        <w:t>.</w:t>
      </w:r>
    </w:p>
    <w:p w:rsidR="0011308A" w:rsidRDefault="000B4706" w:rsidP="00F54787">
      <w:pPr>
        <w:pStyle w:val="Style6"/>
        <w:widowControl/>
        <w:tabs>
          <w:tab w:val="left" w:pos="1118"/>
        </w:tabs>
        <w:spacing w:before="86" w:line="360" w:lineRule="auto"/>
        <w:contextualSpacing/>
        <w:jc w:val="both"/>
      </w:pPr>
      <w:r w:rsidRPr="000B4706">
        <w:rPr>
          <w:b/>
        </w:rPr>
        <w:t>Чл. 2. (1)</w:t>
      </w:r>
      <w:r w:rsidR="0011308A">
        <w:tab/>
        <w:t xml:space="preserve">Настоящият договор влиза в сила </w:t>
      </w:r>
      <w:r w:rsidR="0011308A" w:rsidRPr="003D6637">
        <w:t>на датата на регистриране</w:t>
      </w:r>
      <w:r w:rsidR="0011308A">
        <w:t>то му</w:t>
      </w:r>
      <w:r w:rsidR="0011308A" w:rsidRPr="003D6637">
        <w:t xml:space="preserve"> в деловодната система на </w:t>
      </w:r>
      <w:r w:rsidR="00960699" w:rsidRPr="003D6637">
        <w:t>ВЪЗЛОЖИТЕЛЯ,</w:t>
      </w:r>
      <w:r w:rsidR="0011308A" w:rsidRPr="003D6637">
        <w:t xml:space="preserve"> която </w:t>
      </w:r>
      <w:r w:rsidR="0011308A">
        <w:t>се поставя на всички екземпляри.</w:t>
      </w:r>
    </w:p>
    <w:p w:rsidR="00857CEE" w:rsidRDefault="0015737D" w:rsidP="00F54787">
      <w:pPr>
        <w:pStyle w:val="Style6"/>
        <w:widowControl/>
        <w:numPr>
          <w:ilvl w:val="0"/>
          <w:numId w:val="17"/>
        </w:numPr>
        <w:tabs>
          <w:tab w:val="left" w:pos="0"/>
          <w:tab w:val="left" w:pos="426"/>
        </w:tabs>
        <w:spacing w:before="86" w:line="360" w:lineRule="auto"/>
        <w:ind w:left="0" w:firstLine="0"/>
        <w:contextualSpacing/>
        <w:jc w:val="both"/>
        <w:rPr>
          <w:b/>
          <w:bCs/>
        </w:rPr>
      </w:pPr>
      <w:r>
        <w:lastRenderedPageBreak/>
        <w:t>Срокът на настоящия д</w:t>
      </w:r>
      <w:r w:rsidR="0011308A" w:rsidRPr="004118AE">
        <w:t xml:space="preserve">оговор изтича </w:t>
      </w:r>
      <w:r w:rsidR="0011308A">
        <w:t xml:space="preserve">с изтичане </w:t>
      </w:r>
      <w:r w:rsidR="0011308A" w:rsidRPr="004118AE">
        <w:t xml:space="preserve">срока на гаранцията на </w:t>
      </w:r>
      <w:r w:rsidR="0011308A">
        <w:t>доставен</w:t>
      </w:r>
      <w:r w:rsidR="00D92250">
        <w:t>ата архивна система</w:t>
      </w:r>
      <w:r w:rsidR="0011308A" w:rsidRPr="004118AE">
        <w:t>.</w:t>
      </w:r>
    </w:p>
    <w:p w:rsidR="00140628" w:rsidRPr="00140628" w:rsidRDefault="00AF6F76" w:rsidP="00140628">
      <w:pPr>
        <w:pStyle w:val="Style6"/>
        <w:widowControl/>
        <w:tabs>
          <w:tab w:val="left" w:pos="0"/>
          <w:tab w:val="left" w:pos="426"/>
        </w:tabs>
        <w:spacing w:before="86" w:line="360" w:lineRule="auto"/>
        <w:contextualSpacing/>
        <w:jc w:val="both"/>
        <w:rPr>
          <w:rFonts w:eastAsia="Times New Roman"/>
        </w:rPr>
      </w:pPr>
      <w:r w:rsidRPr="00857CEE">
        <w:rPr>
          <w:rStyle w:val="FontStyle58"/>
          <w:b/>
          <w:sz w:val="24"/>
          <w:szCs w:val="24"/>
        </w:rPr>
        <w:t>Чл. 3.</w:t>
      </w:r>
      <w:r w:rsidRPr="00857CEE">
        <w:rPr>
          <w:rStyle w:val="FontStyle58"/>
          <w:sz w:val="24"/>
          <w:szCs w:val="24"/>
        </w:rPr>
        <w:t xml:space="preserve"> </w:t>
      </w:r>
      <w:r w:rsidR="00140628" w:rsidRPr="00140628">
        <w:rPr>
          <w:rFonts w:eastAsia="Times New Roman"/>
        </w:rPr>
        <w:t xml:space="preserve">Срокът за извършване на демонтаж на съществуващата архивна система, доставката, монтажа и въвеждането в експлоатация на новата архивна система е до </w:t>
      </w:r>
      <w:r w:rsidR="00FD756B">
        <w:rPr>
          <w:rFonts w:eastAsia="Times New Roman"/>
          <w:lang w:val="en-GB"/>
        </w:rPr>
        <w:t>………………………………..</w:t>
      </w:r>
      <w:r w:rsidR="00140628" w:rsidRPr="00140628">
        <w:rPr>
          <w:rFonts w:eastAsia="Times New Roman"/>
        </w:rPr>
        <w:t xml:space="preserve"> календарни дни, считано от датата на влизане на договора в сила, при следната схема на изпълнение:</w:t>
      </w:r>
    </w:p>
    <w:p w:rsidR="00140628" w:rsidRDefault="00140628" w:rsidP="00140628">
      <w:pPr>
        <w:pStyle w:val="Style6"/>
        <w:widowControl/>
        <w:numPr>
          <w:ilvl w:val="0"/>
          <w:numId w:val="38"/>
        </w:numPr>
        <w:tabs>
          <w:tab w:val="left" w:pos="0"/>
          <w:tab w:val="left" w:pos="426"/>
          <w:tab w:val="left" w:pos="851"/>
        </w:tabs>
        <w:spacing w:before="86" w:line="360" w:lineRule="auto"/>
        <w:ind w:left="0" w:firstLine="360"/>
        <w:contextualSpacing/>
        <w:jc w:val="both"/>
        <w:rPr>
          <w:rFonts w:eastAsia="Times New Roman"/>
        </w:rPr>
      </w:pPr>
      <w:r w:rsidRPr="00140628">
        <w:rPr>
          <w:rFonts w:eastAsia="Times New Roman"/>
        </w:rPr>
        <w:t xml:space="preserve"> Срокът за доставка на новата архивна система е до </w:t>
      </w:r>
      <w:r w:rsidR="00FD756B">
        <w:rPr>
          <w:rFonts w:eastAsia="Times New Roman"/>
          <w:lang w:val="en-GB"/>
        </w:rPr>
        <w:t>…………………………</w:t>
      </w:r>
      <w:r w:rsidRPr="00140628">
        <w:rPr>
          <w:rFonts w:eastAsia="Times New Roman"/>
        </w:rPr>
        <w:t xml:space="preserve"> календарни дни, считано от датата на влизане в сила на договора.</w:t>
      </w:r>
    </w:p>
    <w:p w:rsidR="00140628" w:rsidRDefault="0010026C" w:rsidP="00140628">
      <w:pPr>
        <w:pStyle w:val="Style6"/>
        <w:widowControl/>
        <w:numPr>
          <w:ilvl w:val="0"/>
          <w:numId w:val="38"/>
        </w:numPr>
        <w:tabs>
          <w:tab w:val="left" w:pos="0"/>
          <w:tab w:val="left" w:pos="426"/>
          <w:tab w:val="left" w:pos="851"/>
        </w:tabs>
        <w:spacing w:before="86" w:line="360" w:lineRule="auto"/>
        <w:ind w:left="0" w:firstLine="360"/>
        <w:contextualSpacing/>
        <w:jc w:val="both"/>
        <w:rPr>
          <w:rFonts w:eastAsia="Times New Roman"/>
        </w:rPr>
      </w:pPr>
      <w:r>
        <w:rPr>
          <w:rFonts w:eastAsia="Times New Roman"/>
        </w:rPr>
        <w:t>ИЗПЪЛНИТЕЛЯТ</w:t>
      </w:r>
      <w:r w:rsidR="00140628" w:rsidRPr="00140628">
        <w:rPr>
          <w:rFonts w:eastAsia="Times New Roman"/>
        </w:rPr>
        <w:t xml:space="preserve"> следва да изпрати писмено уведомление до възложителя по факс или електронна поща 20 (двадесет) дни преди датата на доставката. </w:t>
      </w:r>
      <w:r>
        <w:rPr>
          <w:rFonts w:eastAsia="Times New Roman"/>
        </w:rPr>
        <w:t>И</w:t>
      </w:r>
      <w:r w:rsidRPr="00140628">
        <w:rPr>
          <w:rFonts w:eastAsia="Times New Roman"/>
        </w:rPr>
        <w:t>ЗПЪЛНИТЕЛ</w:t>
      </w:r>
      <w:r>
        <w:rPr>
          <w:rFonts w:eastAsia="Times New Roman"/>
        </w:rPr>
        <w:t>ЯТ</w:t>
      </w:r>
      <w:r w:rsidR="00140628" w:rsidRPr="00140628">
        <w:rPr>
          <w:rFonts w:eastAsia="Times New Roman"/>
        </w:rPr>
        <w:t xml:space="preserve"> е длъжен към уведомлението да приложи информация за условията за монтаж, които да бъдат изпълнени от </w:t>
      </w:r>
      <w:r>
        <w:rPr>
          <w:rFonts w:eastAsia="Times New Roman"/>
        </w:rPr>
        <w:t>ВЪЗЛОЖИТЕЛЯ</w:t>
      </w:r>
      <w:r w:rsidR="00140628" w:rsidRPr="00140628">
        <w:rPr>
          <w:rFonts w:eastAsia="Times New Roman"/>
        </w:rPr>
        <w:t>, ако такава не е приложена към техническото му предложение;</w:t>
      </w:r>
    </w:p>
    <w:p w:rsidR="00140628" w:rsidRDefault="00140628" w:rsidP="00140628">
      <w:pPr>
        <w:pStyle w:val="Style6"/>
        <w:widowControl/>
        <w:numPr>
          <w:ilvl w:val="0"/>
          <w:numId w:val="38"/>
        </w:numPr>
        <w:tabs>
          <w:tab w:val="left" w:pos="0"/>
          <w:tab w:val="left" w:pos="426"/>
          <w:tab w:val="left" w:pos="851"/>
        </w:tabs>
        <w:spacing w:before="86" w:line="360" w:lineRule="auto"/>
        <w:ind w:left="0" w:firstLine="360"/>
        <w:contextualSpacing/>
        <w:jc w:val="both"/>
        <w:rPr>
          <w:rFonts w:eastAsia="Times New Roman"/>
        </w:rPr>
      </w:pPr>
      <w:r w:rsidRPr="00140628">
        <w:rPr>
          <w:rFonts w:eastAsia="Times New Roman"/>
        </w:rPr>
        <w:t xml:space="preserve">В срок до 2 (два) работни дни от получаване на писменото уведомление по т. </w:t>
      </w:r>
      <w:r w:rsidR="002757D7">
        <w:rPr>
          <w:rFonts w:eastAsia="Times New Roman"/>
        </w:rPr>
        <w:t>3</w:t>
      </w:r>
      <w:r w:rsidRPr="00140628">
        <w:rPr>
          <w:rFonts w:eastAsia="Times New Roman"/>
        </w:rPr>
        <w:t xml:space="preserve">.2. </w:t>
      </w:r>
      <w:r w:rsidR="0010026C" w:rsidRPr="00140628">
        <w:rPr>
          <w:rFonts w:eastAsia="Times New Roman"/>
        </w:rPr>
        <w:t>ВЪЗЛОЖИТЕЛЯТ</w:t>
      </w:r>
      <w:r w:rsidRPr="00140628">
        <w:rPr>
          <w:rFonts w:eastAsia="Times New Roman"/>
        </w:rPr>
        <w:t xml:space="preserve"> съобщава на </w:t>
      </w:r>
      <w:r>
        <w:rPr>
          <w:rFonts w:eastAsia="Times New Roman"/>
        </w:rPr>
        <w:t>ИЗПЪЛНИТЕЛЯ</w:t>
      </w:r>
      <w:r w:rsidRPr="00140628">
        <w:rPr>
          <w:rFonts w:eastAsia="Times New Roman"/>
        </w:rPr>
        <w:t xml:space="preserve"> датите, на които следва да бъде извършен демонтажът на съществуващата архивна система. Срокът за извършване на демонтажа е в рамките на 2 (два) календарни дни и е не по-късно от 10 (десет) календарни дни преди датата на доставката;</w:t>
      </w:r>
    </w:p>
    <w:p w:rsidR="00140628" w:rsidRDefault="00140628" w:rsidP="00140628">
      <w:pPr>
        <w:pStyle w:val="Style6"/>
        <w:widowControl/>
        <w:numPr>
          <w:ilvl w:val="0"/>
          <w:numId w:val="38"/>
        </w:numPr>
        <w:tabs>
          <w:tab w:val="left" w:pos="0"/>
          <w:tab w:val="left" w:pos="426"/>
          <w:tab w:val="left" w:pos="851"/>
        </w:tabs>
        <w:spacing w:before="86" w:line="360" w:lineRule="auto"/>
        <w:ind w:left="0" w:firstLine="360"/>
        <w:contextualSpacing/>
        <w:jc w:val="both"/>
        <w:rPr>
          <w:rFonts w:eastAsia="Times New Roman"/>
        </w:rPr>
      </w:pPr>
      <w:r w:rsidRPr="00140628">
        <w:rPr>
          <w:rFonts w:eastAsia="Times New Roman"/>
        </w:rPr>
        <w:t xml:space="preserve">В срок не по-късно от деня, предхождащ датата за доставка на новата архивната система, </w:t>
      </w:r>
      <w:r w:rsidR="0010026C" w:rsidRPr="00140628">
        <w:rPr>
          <w:rFonts w:eastAsia="Times New Roman"/>
        </w:rPr>
        <w:t>ВЪЗЛОЖИТЕЛЯТ</w:t>
      </w:r>
      <w:r w:rsidRPr="00140628">
        <w:rPr>
          <w:rFonts w:eastAsia="Times New Roman"/>
        </w:rPr>
        <w:t xml:space="preserve"> следва да положи разпределяща скара на мястото за монтаж.</w:t>
      </w:r>
    </w:p>
    <w:p w:rsidR="00140628" w:rsidRDefault="00140628" w:rsidP="00140628">
      <w:pPr>
        <w:pStyle w:val="Style6"/>
        <w:widowControl/>
        <w:numPr>
          <w:ilvl w:val="0"/>
          <w:numId w:val="38"/>
        </w:numPr>
        <w:tabs>
          <w:tab w:val="left" w:pos="0"/>
          <w:tab w:val="left" w:pos="426"/>
          <w:tab w:val="left" w:pos="851"/>
        </w:tabs>
        <w:spacing w:before="86" w:line="360" w:lineRule="auto"/>
        <w:ind w:left="0" w:firstLine="360"/>
        <w:contextualSpacing/>
        <w:jc w:val="both"/>
        <w:rPr>
          <w:rFonts w:eastAsia="Times New Roman"/>
        </w:rPr>
      </w:pPr>
      <w:r w:rsidRPr="00140628">
        <w:rPr>
          <w:rFonts w:eastAsia="Times New Roman"/>
        </w:rPr>
        <w:t xml:space="preserve">Срокът за монтаж и въвеждане в експлоатация на новата архивна система е до </w:t>
      </w:r>
      <w:r w:rsidR="00FD756B">
        <w:rPr>
          <w:rFonts w:eastAsia="Times New Roman"/>
          <w:lang w:val="en-GB"/>
        </w:rPr>
        <w:t>…………………….</w:t>
      </w:r>
      <w:r w:rsidRPr="00140628">
        <w:rPr>
          <w:rFonts w:eastAsia="Times New Roman"/>
        </w:rPr>
        <w:t xml:space="preserve"> календарни дни, считано от датата на доставката.</w:t>
      </w:r>
    </w:p>
    <w:p w:rsidR="00140628" w:rsidRPr="00140628" w:rsidRDefault="00140628" w:rsidP="00140628">
      <w:pPr>
        <w:pStyle w:val="Style6"/>
        <w:widowControl/>
        <w:numPr>
          <w:ilvl w:val="0"/>
          <w:numId w:val="38"/>
        </w:numPr>
        <w:tabs>
          <w:tab w:val="left" w:pos="0"/>
          <w:tab w:val="left" w:pos="426"/>
          <w:tab w:val="left" w:pos="851"/>
        </w:tabs>
        <w:spacing w:before="86" w:line="360" w:lineRule="auto"/>
        <w:ind w:left="0" w:firstLine="360"/>
        <w:contextualSpacing/>
        <w:jc w:val="both"/>
        <w:rPr>
          <w:rFonts w:eastAsia="Times New Roman"/>
        </w:rPr>
      </w:pPr>
      <w:r w:rsidRPr="00140628">
        <w:rPr>
          <w:rFonts w:eastAsia="Times New Roman"/>
        </w:rPr>
        <w:t xml:space="preserve">При изискване от страна на </w:t>
      </w:r>
      <w:r w:rsidR="0010026C" w:rsidRPr="00140628">
        <w:rPr>
          <w:rFonts w:eastAsia="Times New Roman"/>
        </w:rPr>
        <w:t>ВЪЗЛОЖИТЕЛЯ</w:t>
      </w:r>
      <w:r w:rsidRPr="00140628">
        <w:rPr>
          <w:rFonts w:eastAsia="Times New Roman"/>
        </w:rPr>
        <w:t xml:space="preserve"> демонтажът на съществуващата архивна система, монтажът и въвеждане в експлоатация на новата архивна система се изпълняват след края на работното време (след 17:30 ч.) и през почивните дни </w:t>
      </w:r>
      <w:r>
        <w:rPr>
          <w:rFonts w:eastAsia="Times New Roman"/>
        </w:rPr>
        <w:t xml:space="preserve">без това да промени цената по </w:t>
      </w:r>
      <w:r w:rsidRPr="00C1623A">
        <w:rPr>
          <w:rFonts w:eastAsia="Times New Roman"/>
        </w:rPr>
        <w:t>чл. 6, ал. 1</w:t>
      </w:r>
      <w:r>
        <w:rPr>
          <w:rFonts w:eastAsia="Times New Roman"/>
        </w:rPr>
        <w:t xml:space="preserve"> от договора.</w:t>
      </w:r>
    </w:p>
    <w:p w:rsidR="00C15F5B" w:rsidRPr="00F54787" w:rsidRDefault="00AF6F76" w:rsidP="007B0F78">
      <w:pPr>
        <w:pStyle w:val="Style6"/>
        <w:widowControl/>
        <w:tabs>
          <w:tab w:val="left" w:pos="0"/>
          <w:tab w:val="left" w:pos="426"/>
        </w:tabs>
        <w:spacing w:before="86" w:line="360" w:lineRule="auto"/>
        <w:contextualSpacing/>
        <w:jc w:val="both"/>
        <w:rPr>
          <w:rFonts w:eastAsia="Times New Roman"/>
        </w:rPr>
      </w:pPr>
      <w:r w:rsidRPr="00AF6F76">
        <w:rPr>
          <w:rStyle w:val="FontStyle58"/>
          <w:b/>
          <w:sz w:val="24"/>
          <w:szCs w:val="24"/>
        </w:rPr>
        <w:t>Чл. 4.</w:t>
      </w:r>
      <w:r>
        <w:rPr>
          <w:rStyle w:val="FontStyle58"/>
          <w:sz w:val="24"/>
          <w:szCs w:val="24"/>
        </w:rPr>
        <w:t xml:space="preserve"> </w:t>
      </w:r>
      <w:r w:rsidR="0011308A" w:rsidRPr="0011308A">
        <w:rPr>
          <w:rFonts w:eastAsia="MS Mincho"/>
        </w:rPr>
        <w:t>Гаранционният срок на доставен</w:t>
      </w:r>
      <w:r w:rsidR="00D92250">
        <w:rPr>
          <w:rFonts w:eastAsia="MS Mincho"/>
        </w:rPr>
        <w:t xml:space="preserve">ата архивна система </w:t>
      </w:r>
      <w:r w:rsidR="0011308A" w:rsidRPr="0011308A">
        <w:rPr>
          <w:rFonts w:eastAsia="MS Mincho"/>
        </w:rPr>
        <w:t xml:space="preserve"> е</w:t>
      </w:r>
      <w:r w:rsidR="0011308A" w:rsidRPr="0011308A">
        <w:rPr>
          <w:rFonts w:eastAsia="Times New Roman"/>
        </w:rPr>
        <w:t>…</w:t>
      </w:r>
      <w:r w:rsidR="005E3F55">
        <w:rPr>
          <w:rFonts w:eastAsia="Times New Roman"/>
        </w:rPr>
        <w:t>…..</w:t>
      </w:r>
      <w:r w:rsidR="0011308A" w:rsidRPr="0011308A">
        <w:rPr>
          <w:rFonts w:eastAsia="Times New Roman"/>
        </w:rPr>
        <w:t xml:space="preserve"> месеца, считано от </w:t>
      </w:r>
      <w:r w:rsidR="00595738">
        <w:rPr>
          <w:rFonts w:eastAsia="Times New Roman"/>
        </w:rPr>
        <w:t xml:space="preserve">датата на </w:t>
      </w:r>
      <w:r w:rsidR="0011308A" w:rsidRPr="0011308A">
        <w:rPr>
          <w:rFonts w:eastAsia="Times New Roman"/>
        </w:rPr>
        <w:t xml:space="preserve">подписване </w:t>
      </w:r>
      <w:r w:rsidR="00B2701B">
        <w:rPr>
          <w:rFonts w:eastAsia="Times New Roman"/>
        </w:rPr>
        <w:t xml:space="preserve">на протокола по </w:t>
      </w:r>
      <w:r w:rsidR="00B2701B" w:rsidRPr="0010026C">
        <w:rPr>
          <w:rFonts w:eastAsia="Times New Roman"/>
        </w:rPr>
        <w:t>чл.</w:t>
      </w:r>
      <w:r w:rsidR="009C594F" w:rsidRPr="0010026C">
        <w:rPr>
          <w:rFonts w:eastAsia="Times New Roman"/>
        </w:rPr>
        <w:t xml:space="preserve"> </w:t>
      </w:r>
      <w:r w:rsidR="0010026C" w:rsidRPr="0010026C">
        <w:rPr>
          <w:rFonts w:eastAsia="Times New Roman"/>
        </w:rPr>
        <w:t>19</w:t>
      </w:r>
      <w:r w:rsidR="009C594F" w:rsidRPr="0010026C">
        <w:rPr>
          <w:rFonts w:eastAsia="Times New Roman"/>
        </w:rPr>
        <w:t>, ал. 1</w:t>
      </w:r>
      <w:r w:rsidR="00B2701B">
        <w:rPr>
          <w:rFonts w:eastAsia="Times New Roman"/>
        </w:rPr>
        <w:t xml:space="preserve"> </w:t>
      </w:r>
      <w:r w:rsidR="008C2CFC">
        <w:rPr>
          <w:rFonts w:eastAsia="Times New Roman"/>
        </w:rPr>
        <w:t>от</w:t>
      </w:r>
      <w:r w:rsidR="00595738">
        <w:rPr>
          <w:rFonts w:eastAsia="Times New Roman"/>
        </w:rPr>
        <w:t xml:space="preserve"> настоящия</w:t>
      </w:r>
      <w:r w:rsidR="00C10D44">
        <w:rPr>
          <w:rFonts w:eastAsia="Times New Roman"/>
        </w:rPr>
        <w:t xml:space="preserve"> договор</w:t>
      </w:r>
      <w:r w:rsidR="00595738">
        <w:rPr>
          <w:rFonts w:eastAsia="Times New Roman"/>
        </w:rPr>
        <w:t>.</w:t>
      </w:r>
    </w:p>
    <w:p w:rsidR="00565AD3" w:rsidRDefault="00F54787" w:rsidP="00F54787">
      <w:pPr>
        <w:pStyle w:val="Style6"/>
        <w:widowControl/>
        <w:tabs>
          <w:tab w:val="left" w:pos="0"/>
          <w:tab w:val="left" w:pos="426"/>
        </w:tabs>
        <w:spacing w:before="86" w:line="360" w:lineRule="auto"/>
        <w:contextualSpacing/>
        <w:jc w:val="both"/>
      </w:pPr>
      <w:r>
        <w:rPr>
          <w:b/>
        </w:rPr>
        <w:t>Чл. 5</w:t>
      </w:r>
      <w:r w:rsidR="005F605A" w:rsidRPr="005F605A">
        <w:rPr>
          <w:b/>
        </w:rPr>
        <w:t xml:space="preserve">. </w:t>
      </w:r>
      <w:r w:rsidR="005F605A" w:rsidRPr="005F605A">
        <w:t>Място на изпълнение на обществената поръчка е сградата на Народното събрание в гр</w:t>
      </w:r>
      <w:r w:rsidR="0059766E">
        <w:t>. София, пл. „Княз Александър I“</w:t>
      </w:r>
      <w:r w:rsidR="005F605A" w:rsidRPr="005F605A">
        <w:t xml:space="preserve"> № 1.</w:t>
      </w:r>
    </w:p>
    <w:p w:rsidR="00A56BD6" w:rsidRDefault="00A56BD6" w:rsidP="00F54787">
      <w:pPr>
        <w:pStyle w:val="Style6"/>
        <w:widowControl/>
        <w:tabs>
          <w:tab w:val="left" w:pos="0"/>
          <w:tab w:val="left" w:pos="426"/>
        </w:tabs>
        <w:spacing w:before="86" w:line="360" w:lineRule="auto"/>
        <w:contextualSpacing/>
        <w:jc w:val="both"/>
      </w:pPr>
    </w:p>
    <w:p w:rsidR="00A56BD6" w:rsidRPr="008C59F8" w:rsidRDefault="00A56BD6" w:rsidP="00F54787">
      <w:pPr>
        <w:pStyle w:val="Style6"/>
        <w:widowControl/>
        <w:tabs>
          <w:tab w:val="left" w:pos="0"/>
          <w:tab w:val="left" w:pos="426"/>
        </w:tabs>
        <w:spacing w:before="86" w:line="360" w:lineRule="auto"/>
        <w:contextualSpacing/>
        <w:jc w:val="both"/>
      </w:pPr>
    </w:p>
    <w:p w:rsidR="00C15F5B" w:rsidRPr="00C15F5B" w:rsidRDefault="00C15F5B" w:rsidP="00F54787">
      <w:pPr>
        <w:pStyle w:val="Style1"/>
        <w:widowControl/>
        <w:spacing w:before="192" w:line="360" w:lineRule="auto"/>
        <w:ind w:left="782"/>
        <w:contextualSpacing/>
        <w:rPr>
          <w:rStyle w:val="FontStyle57"/>
          <w:sz w:val="24"/>
          <w:szCs w:val="24"/>
        </w:rPr>
      </w:pPr>
      <w:r w:rsidRPr="00C15F5B">
        <w:rPr>
          <w:rStyle w:val="FontStyle57"/>
          <w:sz w:val="24"/>
          <w:szCs w:val="24"/>
        </w:rPr>
        <w:lastRenderedPageBreak/>
        <w:t>I</w:t>
      </w:r>
      <w:r w:rsidR="00E150E5">
        <w:rPr>
          <w:rStyle w:val="FontStyle57"/>
          <w:sz w:val="24"/>
          <w:szCs w:val="24"/>
          <w:lang w:val="en-US"/>
        </w:rPr>
        <w:t>I</w:t>
      </w:r>
      <w:r w:rsidRPr="00C15F5B">
        <w:rPr>
          <w:rStyle w:val="FontStyle57"/>
          <w:sz w:val="24"/>
          <w:szCs w:val="24"/>
        </w:rPr>
        <w:t>I. ЦЕНА И НАЧИН НА ПЛАЩАНЕ</w:t>
      </w:r>
    </w:p>
    <w:p w:rsidR="00052E87" w:rsidRDefault="00AF6F76" w:rsidP="00F54787">
      <w:pPr>
        <w:pStyle w:val="Style9"/>
        <w:widowControl/>
        <w:tabs>
          <w:tab w:val="left" w:leader="dot" w:pos="3480"/>
        </w:tabs>
        <w:spacing w:line="360" w:lineRule="auto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6</w:t>
      </w:r>
      <w:r w:rsidR="00052E87" w:rsidRPr="003B5FD8">
        <w:rPr>
          <w:rStyle w:val="FontStyle58"/>
          <w:b/>
          <w:sz w:val="24"/>
          <w:szCs w:val="24"/>
        </w:rPr>
        <w:t>. (1)</w:t>
      </w:r>
      <w:r w:rsidR="00052E87">
        <w:rPr>
          <w:rStyle w:val="FontStyle58"/>
          <w:sz w:val="24"/>
          <w:szCs w:val="24"/>
        </w:rPr>
        <w:t xml:space="preserve"> </w:t>
      </w:r>
      <w:r w:rsidR="00462512">
        <w:rPr>
          <w:rStyle w:val="FontStyle58"/>
          <w:sz w:val="24"/>
          <w:szCs w:val="24"/>
        </w:rPr>
        <w:t>За изпълнението на предмета на д</w:t>
      </w:r>
      <w:r>
        <w:rPr>
          <w:rStyle w:val="FontStyle58"/>
          <w:sz w:val="24"/>
          <w:szCs w:val="24"/>
        </w:rPr>
        <w:t>оговора</w:t>
      </w:r>
      <w:r w:rsidR="00462512" w:rsidRPr="00462512">
        <w:rPr>
          <w:rStyle w:val="FontStyle58"/>
          <w:sz w:val="24"/>
          <w:szCs w:val="24"/>
        </w:rPr>
        <w:t xml:space="preserve"> </w:t>
      </w:r>
      <w:r w:rsidRPr="00462512">
        <w:rPr>
          <w:rStyle w:val="FontStyle58"/>
          <w:sz w:val="24"/>
          <w:szCs w:val="24"/>
        </w:rPr>
        <w:t>ВЪЗЛОЖИТЕЛЯТ</w:t>
      </w:r>
      <w:r w:rsidR="00462512" w:rsidRPr="00462512">
        <w:rPr>
          <w:rStyle w:val="FontStyle58"/>
          <w:sz w:val="24"/>
          <w:szCs w:val="24"/>
        </w:rPr>
        <w:t xml:space="preserve"> се задължава да заплати на И</w:t>
      </w:r>
      <w:r w:rsidRPr="00462512">
        <w:rPr>
          <w:rStyle w:val="FontStyle58"/>
          <w:sz w:val="24"/>
          <w:szCs w:val="24"/>
        </w:rPr>
        <w:t>ЗПЪЛ</w:t>
      </w:r>
      <w:r>
        <w:rPr>
          <w:rStyle w:val="FontStyle58"/>
          <w:sz w:val="24"/>
          <w:szCs w:val="24"/>
        </w:rPr>
        <w:t>НИТЕЛЯ</w:t>
      </w:r>
      <w:r w:rsidR="00462512">
        <w:rPr>
          <w:rStyle w:val="FontStyle58"/>
          <w:sz w:val="24"/>
          <w:szCs w:val="24"/>
        </w:rPr>
        <w:t xml:space="preserve"> обща цена в размер на  ……….</w:t>
      </w:r>
      <w:r w:rsidR="00462512" w:rsidRPr="00462512">
        <w:rPr>
          <w:rStyle w:val="FontStyle58"/>
          <w:sz w:val="24"/>
          <w:szCs w:val="24"/>
        </w:rPr>
        <w:t xml:space="preserve">лева  без </w:t>
      </w:r>
      <w:r w:rsidR="00462512">
        <w:rPr>
          <w:rStyle w:val="FontStyle58"/>
          <w:sz w:val="24"/>
          <w:szCs w:val="24"/>
        </w:rPr>
        <w:t>ДДС, съответно</w:t>
      </w:r>
      <w:r w:rsidR="00462512" w:rsidRPr="00462512">
        <w:rPr>
          <w:rStyle w:val="FontStyle58"/>
          <w:sz w:val="24"/>
          <w:szCs w:val="24"/>
        </w:rPr>
        <w:t xml:space="preserve"> </w:t>
      </w:r>
      <w:r w:rsidR="00462512">
        <w:rPr>
          <w:rStyle w:val="FontStyle58"/>
          <w:sz w:val="24"/>
          <w:szCs w:val="24"/>
        </w:rPr>
        <w:t>……. лева с включен ДДС, съгласно ц</w:t>
      </w:r>
      <w:r w:rsidR="00462512" w:rsidRPr="00462512">
        <w:rPr>
          <w:rStyle w:val="FontStyle58"/>
          <w:sz w:val="24"/>
          <w:szCs w:val="24"/>
        </w:rPr>
        <w:t>еновото</w:t>
      </w:r>
      <w:r w:rsidR="00462512">
        <w:rPr>
          <w:rStyle w:val="FontStyle58"/>
          <w:sz w:val="24"/>
          <w:szCs w:val="24"/>
        </w:rPr>
        <w:t xml:space="preserve"> му предложение</w:t>
      </w:r>
      <w:r w:rsidR="009D4ADD">
        <w:rPr>
          <w:rStyle w:val="FontStyle58"/>
          <w:sz w:val="24"/>
          <w:szCs w:val="24"/>
        </w:rPr>
        <w:t xml:space="preserve"> </w:t>
      </w:r>
      <w:r w:rsidR="00462512">
        <w:rPr>
          <w:rStyle w:val="FontStyle58"/>
          <w:sz w:val="24"/>
          <w:szCs w:val="24"/>
        </w:rPr>
        <w:t>(</w:t>
      </w:r>
      <w:r w:rsidR="00B6292E">
        <w:rPr>
          <w:rStyle w:val="FontStyle58"/>
          <w:sz w:val="24"/>
          <w:szCs w:val="24"/>
        </w:rPr>
        <w:t xml:space="preserve">Приложение </w:t>
      </w:r>
      <w:r w:rsidR="00462512">
        <w:rPr>
          <w:rStyle w:val="FontStyle58"/>
          <w:sz w:val="24"/>
          <w:szCs w:val="24"/>
        </w:rPr>
        <w:t>№ …</w:t>
      </w:r>
      <w:r w:rsidR="00462512" w:rsidRPr="00462512">
        <w:rPr>
          <w:rStyle w:val="FontStyle58"/>
          <w:sz w:val="24"/>
          <w:szCs w:val="24"/>
        </w:rPr>
        <w:t>)</w:t>
      </w:r>
      <w:r w:rsidR="00462512">
        <w:rPr>
          <w:rStyle w:val="FontStyle58"/>
          <w:sz w:val="24"/>
          <w:szCs w:val="24"/>
        </w:rPr>
        <w:t>, неразделна част от настоящия д</w:t>
      </w:r>
      <w:r w:rsidR="00462512" w:rsidRPr="00462512">
        <w:rPr>
          <w:rStyle w:val="FontStyle58"/>
          <w:sz w:val="24"/>
          <w:szCs w:val="24"/>
        </w:rPr>
        <w:t>оговор.</w:t>
      </w:r>
    </w:p>
    <w:p w:rsidR="00462512" w:rsidRDefault="00462512" w:rsidP="00F54787">
      <w:pPr>
        <w:pStyle w:val="Style9"/>
        <w:widowControl/>
        <w:tabs>
          <w:tab w:val="left" w:leader="dot" w:pos="3480"/>
        </w:tabs>
        <w:spacing w:line="360" w:lineRule="auto"/>
        <w:contextualSpacing/>
        <w:rPr>
          <w:rStyle w:val="FontStyle58"/>
          <w:sz w:val="24"/>
          <w:szCs w:val="24"/>
        </w:rPr>
      </w:pPr>
      <w:r w:rsidRPr="00AF6F76">
        <w:rPr>
          <w:rStyle w:val="FontStyle58"/>
          <w:b/>
          <w:sz w:val="24"/>
          <w:szCs w:val="24"/>
        </w:rPr>
        <w:t>(2)</w:t>
      </w:r>
      <w:r>
        <w:rPr>
          <w:rStyle w:val="FontStyle58"/>
          <w:sz w:val="24"/>
          <w:szCs w:val="24"/>
        </w:rPr>
        <w:t xml:space="preserve"> Цената по ал. 1 е образувана, както следва:</w:t>
      </w:r>
    </w:p>
    <w:p w:rsidR="005228E9" w:rsidRPr="005228E9" w:rsidRDefault="005228E9" w:rsidP="00F54787">
      <w:pPr>
        <w:pStyle w:val="Style9"/>
        <w:widowControl/>
        <w:tabs>
          <w:tab w:val="left" w:leader="dot" w:pos="3480"/>
        </w:tabs>
        <w:spacing w:line="360" w:lineRule="auto"/>
        <w:contextualSpacing/>
        <w:rPr>
          <w:rStyle w:val="FontStyle58"/>
          <w:sz w:val="24"/>
          <w:szCs w:val="24"/>
        </w:rPr>
      </w:pPr>
      <w:r w:rsidRPr="002C1600">
        <w:rPr>
          <w:rStyle w:val="FontStyle58"/>
          <w:b/>
          <w:sz w:val="24"/>
          <w:szCs w:val="24"/>
        </w:rPr>
        <w:t>1.</w:t>
      </w:r>
      <w:r>
        <w:rPr>
          <w:rStyle w:val="FontStyle58"/>
          <w:sz w:val="24"/>
          <w:szCs w:val="24"/>
        </w:rPr>
        <w:t xml:space="preserve"> цена за </w:t>
      </w:r>
      <w:r w:rsidRPr="005228E9">
        <w:rPr>
          <w:rStyle w:val="FontStyle58"/>
          <w:sz w:val="24"/>
          <w:szCs w:val="24"/>
        </w:rPr>
        <w:t>демонтаж на съще</w:t>
      </w:r>
      <w:r w:rsidR="00745BAF">
        <w:rPr>
          <w:rStyle w:val="FontStyle58"/>
          <w:sz w:val="24"/>
          <w:szCs w:val="24"/>
        </w:rPr>
        <w:t>ствуващ</w:t>
      </w:r>
      <w:r w:rsidR="00D660D8">
        <w:rPr>
          <w:rStyle w:val="FontStyle58"/>
          <w:sz w:val="24"/>
          <w:szCs w:val="24"/>
        </w:rPr>
        <w:t>ата архивна система</w:t>
      </w:r>
      <w:r w:rsidR="00745BAF">
        <w:rPr>
          <w:rStyle w:val="FontStyle58"/>
          <w:sz w:val="24"/>
          <w:szCs w:val="24"/>
        </w:rPr>
        <w:t xml:space="preserve"> - </w:t>
      </w:r>
      <w:r w:rsidR="00D70362">
        <w:rPr>
          <w:rStyle w:val="FontStyle58"/>
          <w:sz w:val="24"/>
          <w:szCs w:val="24"/>
        </w:rPr>
        <w:t>…</w:t>
      </w:r>
      <w:r w:rsidR="00745BAF" w:rsidRPr="00C15F5B">
        <w:rPr>
          <w:rStyle w:val="FontStyle58"/>
          <w:sz w:val="24"/>
          <w:szCs w:val="24"/>
        </w:rPr>
        <w:t>лева, без включен ДДС</w:t>
      </w:r>
      <w:r w:rsidR="00745BAF">
        <w:rPr>
          <w:rStyle w:val="FontStyle58"/>
          <w:sz w:val="24"/>
          <w:szCs w:val="24"/>
        </w:rPr>
        <w:t>;</w:t>
      </w:r>
    </w:p>
    <w:p w:rsidR="005228E9" w:rsidRPr="005228E9" w:rsidRDefault="00745BAF" w:rsidP="00F54787">
      <w:pPr>
        <w:pStyle w:val="Style9"/>
        <w:widowControl/>
        <w:tabs>
          <w:tab w:val="left" w:leader="dot" w:pos="3480"/>
        </w:tabs>
        <w:spacing w:line="360" w:lineRule="auto"/>
        <w:contextualSpacing/>
        <w:rPr>
          <w:rStyle w:val="FontStyle58"/>
          <w:sz w:val="24"/>
          <w:szCs w:val="24"/>
        </w:rPr>
      </w:pPr>
      <w:r w:rsidRPr="002C1600">
        <w:rPr>
          <w:rStyle w:val="FontStyle58"/>
          <w:b/>
          <w:sz w:val="24"/>
          <w:szCs w:val="24"/>
        </w:rPr>
        <w:t>2.</w:t>
      </w:r>
      <w:r>
        <w:rPr>
          <w:rStyle w:val="FontStyle58"/>
          <w:sz w:val="24"/>
          <w:szCs w:val="24"/>
        </w:rPr>
        <w:t xml:space="preserve"> цена за </w:t>
      </w:r>
      <w:r w:rsidR="005228E9" w:rsidRPr="005228E9">
        <w:rPr>
          <w:rStyle w:val="FontStyle58"/>
          <w:sz w:val="24"/>
          <w:szCs w:val="24"/>
        </w:rPr>
        <w:t>доставка</w:t>
      </w:r>
      <w:r w:rsidR="00D660D8">
        <w:rPr>
          <w:rStyle w:val="FontStyle58"/>
          <w:sz w:val="24"/>
          <w:szCs w:val="24"/>
        </w:rPr>
        <w:t>,</w:t>
      </w:r>
      <w:r w:rsidR="00D660D8" w:rsidRPr="00D660D8">
        <w:rPr>
          <w:rStyle w:val="FontStyle58"/>
          <w:sz w:val="24"/>
          <w:szCs w:val="24"/>
        </w:rPr>
        <w:t xml:space="preserve"> </w:t>
      </w:r>
      <w:r w:rsidR="00D660D8" w:rsidRPr="005228E9">
        <w:rPr>
          <w:rStyle w:val="FontStyle58"/>
          <w:sz w:val="24"/>
          <w:szCs w:val="24"/>
        </w:rPr>
        <w:t>монтаж и въвеждане в експлоатация</w:t>
      </w:r>
      <w:r w:rsidR="005228E9" w:rsidRPr="005228E9">
        <w:rPr>
          <w:rStyle w:val="FontStyle58"/>
          <w:sz w:val="24"/>
          <w:szCs w:val="24"/>
        </w:rPr>
        <w:t xml:space="preserve"> на 1 брой </w:t>
      </w:r>
      <w:r w:rsidR="00D660D8" w:rsidRPr="00D613AA">
        <w:rPr>
          <w:bCs/>
        </w:rPr>
        <w:t>автоматизирана архивна система</w:t>
      </w:r>
      <w:r w:rsidR="005228E9" w:rsidRPr="005228E9">
        <w:rPr>
          <w:rStyle w:val="FontStyle58"/>
          <w:sz w:val="24"/>
          <w:szCs w:val="24"/>
        </w:rPr>
        <w:t xml:space="preserve"> </w:t>
      </w:r>
      <w:r>
        <w:rPr>
          <w:rStyle w:val="FontStyle58"/>
          <w:sz w:val="24"/>
          <w:szCs w:val="24"/>
        </w:rPr>
        <w:t xml:space="preserve">- </w:t>
      </w:r>
      <w:r w:rsidR="00D70362">
        <w:rPr>
          <w:rStyle w:val="FontStyle58"/>
          <w:sz w:val="24"/>
          <w:szCs w:val="24"/>
        </w:rPr>
        <w:t>…</w:t>
      </w:r>
      <w:r w:rsidRPr="00C15F5B">
        <w:rPr>
          <w:rStyle w:val="FontStyle58"/>
          <w:sz w:val="24"/>
          <w:szCs w:val="24"/>
        </w:rPr>
        <w:t>лева, без включен ДДС</w:t>
      </w:r>
      <w:r w:rsidR="00D660D8">
        <w:rPr>
          <w:rStyle w:val="FontStyle58"/>
          <w:sz w:val="24"/>
          <w:szCs w:val="24"/>
        </w:rPr>
        <w:t>.</w:t>
      </w:r>
    </w:p>
    <w:p w:rsidR="003607D8" w:rsidRDefault="00184237" w:rsidP="003607D8">
      <w:pPr>
        <w:pStyle w:val="ListParagraph"/>
        <w:spacing w:after="100" w:afterAutospacing="1" w:line="360" w:lineRule="auto"/>
        <w:ind w:left="0"/>
        <w:jc w:val="both"/>
        <w:rPr>
          <w:rFonts w:eastAsia="Times New Roman" w:cs="Calibri"/>
          <w:color w:val="00000A"/>
          <w:lang w:eastAsia="en-US"/>
        </w:rPr>
      </w:pPr>
      <w:r>
        <w:rPr>
          <w:rStyle w:val="FontStyle58"/>
          <w:b/>
          <w:sz w:val="24"/>
          <w:szCs w:val="24"/>
        </w:rPr>
        <w:t>(3</w:t>
      </w:r>
      <w:r w:rsidR="00052E87" w:rsidRPr="003B5FD8">
        <w:rPr>
          <w:rStyle w:val="FontStyle58"/>
          <w:b/>
          <w:sz w:val="24"/>
          <w:szCs w:val="24"/>
        </w:rPr>
        <w:t>)</w:t>
      </w:r>
      <w:r w:rsidR="00052E87">
        <w:rPr>
          <w:rStyle w:val="FontStyle58"/>
          <w:sz w:val="24"/>
          <w:szCs w:val="24"/>
        </w:rPr>
        <w:t xml:space="preserve"> </w:t>
      </w:r>
      <w:r w:rsidR="00160654" w:rsidRPr="00160654">
        <w:rPr>
          <w:rStyle w:val="FontStyle58"/>
          <w:sz w:val="24"/>
          <w:szCs w:val="24"/>
        </w:rPr>
        <w:t>Посочените цени са крайни и включват всички разходи и възнаграждения на И</w:t>
      </w:r>
      <w:r w:rsidR="00AF6F76" w:rsidRPr="00160654">
        <w:rPr>
          <w:rStyle w:val="FontStyle58"/>
          <w:sz w:val="24"/>
          <w:szCs w:val="24"/>
        </w:rPr>
        <w:t>ЗПЪЛНИТЕЛЯ</w:t>
      </w:r>
      <w:r w:rsidR="00160654">
        <w:rPr>
          <w:rStyle w:val="FontStyle58"/>
          <w:sz w:val="24"/>
          <w:szCs w:val="24"/>
        </w:rPr>
        <w:t xml:space="preserve"> за изпълнение </w:t>
      </w:r>
      <w:r w:rsidR="00160654" w:rsidRPr="00160654">
        <w:rPr>
          <w:rStyle w:val="FontStyle58"/>
          <w:sz w:val="24"/>
          <w:szCs w:val="24"/>
        </w:rPr>
        <w:t>пред</w:t>
      </w:r>
      <w:r w:rsidR="00160654">
        <w:rPr>
          <w:rStyle w:val="FontStyle58"/>
          <w:sz w:val="24"/>
          <w:szCs w:val="24"/>
        </w:rPr>
        <w:t>мета на настоящия д</w:t>
      </w:r>
      <w:r w:rsidR="00160654" w:rsidRPr="00160654">
        <w:rPr>
          <w:rStyle w:val="FontStyle58"/>
          <w:sz w:val="24"/>
          <w:szCs w:val="24"/>
        </w:rPr>
        <w:t>оговор</w:t>
      </w:r>
      <w:r w:rsidR="003607D8">
        <w:rPr>
          <w:rStyle w:val="FontStyle58"/>
          <w:sz w:val="24"/>
          <w:szCs w:val="24"/>
        </w:rPr>
        <w:t>,</w:t>
      </w:r>
      <w:r w:rsidR="00160654" w:rsidRPr="00160654">
        <w:rPr>
          <w:rStyle w:val="FontStyle58"/>
          <w:sz w:val="24"/>
          <w:szCs w:val="24"/>
        </w:rPr>
        <w:t xml:space="preserve"> </w:t>
      </w:r>
      <w:r w:rsidR="003607D8">
        <w:rPr>
          <w:rStyle w:val="FontStyle58"/>
          <w:sz w:val="24"/>
          <w:szCs w:val="24"/>
        </w:rPr>
        <w:t>в т.ч.</w:t>
      </w:r>
      <w:r w:rsidR="001C10F8">
        <w:rPr>
          <w:rStyle w:val="FontStyle58"/>
          <w:sz w:val="24"/>
          <w:szCs w:val="24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печалба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та, </w:t>
      </w:r>
      <w:r w:rsidR="003607D8" w:rsidRPr="00AA45C4">
        <w:rPr>
          <w:rFonts w:eastAsia="Times New Roman"/>
          <w:color w:val="00000A"/>
          <w:lang w:eastAsia="en-US"/>
        </w:rPr>
        <w:t>разходите за демонтаж на съществуващата архивна система,</w:t>
      </w:r>
      <w:r w:rsidR="003607D8" w:rsidRPr="00AA45C4">
        <w:rPr>
          <w:rFonts w:eastAsia="Times New Roman" w:cs="Calibri" w:hint="eastAsia"/>
          <w:color w:val="00000A"/>
          <w:lang w:eastAsia="en-US"/>
        </w:rPr>
        <w:t xml:space="preserve"> разходите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таксите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за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транспортиране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доставка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новата архивна система </w:t>
      </w:r>
      <w:r w:rsidR="003607D8" w:rsidRPr="00AA45C4">
        <w:rPr>
          <w:rFonts w:eastAsia="Times New Roman" w:cs="Calibri" w:hint="eastAsia"/>
          <w:color w:val="00000A"/>
          <w:lang w:eastAsia="en-US"/>
        </w:rPr>
        <w:t>до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мястото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за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доставка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включително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опаковане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транспорт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разопаковане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товарене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разтоварване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монтаж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въвеждане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експлоатация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доставка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цялата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техническа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A56BD6">
        <w:rPr>
          <w:rFonts w:eastAsia="Times New Roman" w:cs="Calibri"/>
          <w:color w:val="00000A"/>
          <w:lang w:eastAsia="en-US"/>
        </w:rPr>
        <w:t>потребителска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документация</w:t>
      </w:r>
      <w:r w:rsidR="00A56BD6">
        <w:rPr>
          <w:rFonts w:eastAsia="Times New Roman" w:cs="Calibri"/>
          <w:color w:val="00000A"/>
          <w:lang w:eastAsia="en-US"/>
        </w:rPr>
        <w:t xml:space="preserve"> на български език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разходи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те </w:t>
      </w:r>
      <w:r w:rsidR="003607D8" w:rsidRPr="00AA45C4">
        <w:rPr>
          <w:rFonts w:eastAsia="Times New Roman" w:cs="Calibri" w:hint="eastAsia"/>
          <w:color w:val="00000A"/>
          <w:lang w:eastAsia="en-US"/>
        </w:rPr>
        <w:t>за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отстраняване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за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сметка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от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ИЗПЪЛНИТЕЛЯ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всички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неизправности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възникнали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по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вина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ВЪЗЛОЖИТЕЛЯ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покрити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от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гаранционните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условия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гаранционната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отговорност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ИЗПЪЛНИТЕЛЯ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всички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други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разходи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, </w:t>
      </w:r>
      <w:r w:rsidR="003607D8" w:rsidRPr="00AA45C4">
        <w:rPr>
          <w:rFonts w:eastAsia="Times New Roman" w:cs="Calibri" w:hint="eastAsia"/>
          <w:color w:val="00000A"/>
          <w:lang w:eastAsia="en-US"/>
        </w:rPr>
        <w:t>свързани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с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изпълнение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на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обществената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поръчка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в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пълен</w:t>
      </w:r>
      <w:r w:rsidR="003607D8" w:rsidRPr="00AA45C4">
        <w:rPr>
          <w:rFonts w:eastAsia="Times New Roman" w:cs="Calibri"/>
          <w:color w:val="00000A"/>
          <w:lang w:eastAsia="en-US"/>
        </w:rPr>
        <w:t xml:space="preserve"> </w:t>
      </w:r>
      <w:r w:rsidR="003607D8" w:rsidRPr="00AA45C4">
        <w:rPr>
          <w:rFonts w:eastAsia="Times New Roman" w:cs="Calibri" w:hint="eastAsia"/>
          <w:color w:val="00000A"/>
          <w:lang w:eastAsia="en-US"/>
        </w:rPr>
        <w:t>обем</w:t>
      </w:r>
      <w:r w:rsidR="003607D8" w:rsidRPr="00AA45C4">
        <w:rPr>
          <w:rFonts w:eastAsia="Times New Roman" w:cs="Calibri"/>
          <w:color w:val="00000A"/>
          <w:lang w:eastAsia="en-US"/>
        </w:rPr>
        <w:t>.</w:t>
      </w:r>
    </w:p>
    <w:p w:rsidR="00967BF7" w:rsidRPr="003607D8" w:rsidRDefault="009D771F" w:rsidP="003607D8">
      <w:pPr>
        <w:pStyle w:val="ListParagraph"/>
        <w:spacing w:after="100" w:afterAutospacing="1" w:line="360" w:lineRule="auto"/>
        <w:ind w:left="0"/>
        <w:jc w:val="both"/>
        <w:rPr>
          <w:rStyle w:val="FontStyle58"/>
          <w:rFonts w:eastAsia="Times New Roman" w:cs="Calibri"/>
          <w:color w:val="00000A"/>
          <w:sz w:val="24"/>
          <w:szCs w:val="24"/>
          <w:lang w:eastAsia="en-US"/>
        </w:rPr>
      </w:pPr>
      <w:r>
        <w:rPr>
          <w:rStyle w:val="FontStyle58"/>
          <w:b/>
          <w:sz w:val="24"/>
          <w:szCs w:val="24"/>
        </w:rPr>
        <w:t>(4</w:t>
      </w:r>
      <w:r w:rsidR="00E81611" w:rsidRPr="00E81611">
        <w:rPr>
          <w:rStyle w:val="FontStyle58"/>
          <w:b/>
          <w:sz w:val="24"/>
          <w:szCs w:val="24"/>
        </w:rPr>
        <w:t>)</w:t>
      </w:r>
      <w:r w:rsidR="00E81611">
        <w:rPr>
          <w:rStyle w:val="FontStyle58"/>
          <w:sz w:val="24"/>
          <w:szCs w:val="24"/>
        </w:rPr>
        <w:t xml:space="preserve"> </w:t>
      </w:r>
      <w:r w:rsidR="00967BF7" w:rsidRPr="00967BF7">
        <w:rPr>
          <w:rStyle w:val="FontStyle58"/>
          <w:sz w:val="24"/>
          <w:szCs w:val="24"/>
        </w:rPr>
        <w:t>Плащан</w:t>
      </w:r>
      <w:r w:rsidR="00967BF7">
        <w:rPr>
          <w:rStyle w:val="FontStyle58"/>
          <w:sz w:val="24"/>
          <w:szCs w:val="24"/>
        </w:rPr>
        <w:t>ето се извършва</w:t>
      </w:r>
      <w:r w:rsidR="00967BF7" w:rsidRPr="00967BF7">
        <w:rPr>
          <w:rStyle w:val="FontStyle58"/>
          <w:sz w:val="24"/>
          <w:szCs w:val="24"/>
        </w:rPr>
        <w:t xml:space="preserve"> в </w:t>
      </w:r>
      <w:r w:rsidR="00967BF7">
        <w:rPr>
          <w:rStyle w:val="FontStyle58"/>
          <w:sz w:val="24"/>
          <w:szCs w:val="24"/>
        </w:rPr>
        <w:t>български лева по банков път по следната банкова сметка</w:t>
      </w:r>
      <w:r w:rsidR="00967BF7" w:rsidRPr="00967BF7">
        <w:rPr>
          <w:rStyle w:val="FontStyle58"/>
          <w:sz w:val="24"/>
          <w:szCs w:val="24"/>
        </w:rPr>
        <w:t xml:space="preserve"> </w:t>
      </w:r>
      <w:r w:rsidR="00967BF7">
        <w:rPr>
          <w:rStyle w:val="FontStyle58"/>
          <w:sz w:val="24"/>
          <w:szCs w:val="24"/>
        </w:rPr>
        <w:t>на</w:t>
      </w:r>
      <w:r w:rsidR="00967BF7" w:rsidRPr="00967BF7">
        <w:rPr>
          <w:rStyle w:val="FontStyle58"/>
          <w:sz w:val="24"/>
          <w:szCs w:val="24"/>
        </w:rPr>
        <w:t xml:space="preserve"> </w:t>
      </w:r>
      <w:r w:rsidR="002B3250" w:rsidRPr="00967BF7">
        <w:rPr>
          <w:rStyle w:val="FontStyle58"/>
          <w:sz w:val="24"/>
          <w:szCs w:val="24"/>
        </w:rPr>
        <w:t>ИЗПЪЛНИТЕЛЯ</w:t>
      </w:r>
      <w:r w:rsidR="00967BF7">
        <w:rPr>
          <w:rStyle w:val="FontStyle58"/>
          <w:sz w:val="24"/>
          <w:szCs w:val="24"/>
        </w:rPr>
        <w:t>:</w:t>
      </w:r>
    </w:p>
    <w:p w:rsidR="002B3250" w:rsidRPr="00C15F5B" w:rsidRDefault="002B3250" w:rsidP="00F54787">
      <w:pPr>
        <w:pStyle w:val="Style13"/>
        <w:widowControl/>
        <w:tabs>
          <w:tab w:val="left" w:leader="dot" w:pos="3336"/>
        </w:tabs>
        <w:spacing w:line="360" w:lineRule="auto"/>
        <w:ind w:left="730"/>
        <w:contextualSpacing/>
        <w:jc w:val="both"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>БАНКА:</w:t>
      </w:r>
      <w:r w:rsidRPr="00C15F5B">
        <w:rPr>
          <w:rStyle w:val="FontStyle58"/>
          <w:sz w:val="24"/>
          <w:szCs w:val="24"/>
        </w:rPr>
        <w:tab/>
      </w:r>
    </w:p>
    <w:p w:rsidR="002B3250" w:rsidRPr="00C15F5B" w:rsidRDefault="002B3250" w:rsidP="00F54787">
      <w:pPr>
        <w:pStyle w:val="Style13"/>
        <w:widowControl/>
        <w:tabs>
          <w:tab w:val="left" w:leader="dot" w:pos="3211"/>
        </w:tabs>
        <w:spacing w:line="360" w:lineRule="auto"/>
        <w:ind w:left="730"/>
        <w:contextualSpacing/>
        <w:jc w:val="both"/>
        <w:rPr>
          <w:rStyle w:val="FontStyle58"/>
          <w:sz w:val="24"/>
          <w:szCs w:val="24"/>
          <w:lang w:val="en-US" w:eastAsia="en-US"/>
        </w:rPr>
      </w:pPr>
      <w:r w:rsidRPr="00C15F5B">
        <w:rPr>
          <w:rStyle w:val="FontStyle58"/>
          <w:sz w:val="24"/>
          <w:szCs w:val="24"/>
          <w:lang w:val="en-US" w:eastAsia="en-US"/>
        </w:rPr>
        <w:t>BIC:</w:t>
      </w:r>
      <w:r w:rsidRPr="00C15F5B">
        <w:rPr>
          <w:rStyle w:val="FontStyle58"/>
          <w:sz w:val="24"/>
          <w:szCs w:val="24"/>
          <w:lang w:val="en-US" w:eastAsia="en-US"/>
        </w:rPr>
        <w:tab/>
      </w:r>
    </w:p>
    <w:p w:rsidR="002B3250" w:rsidRPr="00C15F5B" w:rsidRDefault="002B3250" w:rsidP="00F54787">
      <w:pPr>
        <w:pStyle w:val="Style13"/>
        <w:widowControl/>
        <w:tabs>
          <w:tab w:val="left" w:leader="dot" w:pos="3322"/>
        </w:tabs>
        <w:spacing w:before="5" w:line="360" w:lineRule="auto"/>
        <w:ind w:left="715"/>
        <w:contextualSpacing/>
        <w:jc w:val="both"/>
        <w:rPr>
          <w:rStyle w:val="FontStyle58"/>
          <w:sz w:val="24"/>
          <w:szCs w:val="24"/>
          <w:lang w:val="en-US" w:eastAsia="en-US"/>
        </w:rPr>
      </w:pPr>
      <w:r w:rsidRPr="00C15F5B">
        <w:rPr>
          <w:rStyle w:val="FontStyle58"/>
          <w:sz w:val="24"/>
          <w:szCs w:val="24"/>
          <w:lang w:val="en-US" w:eastAsia="en-US"/>
        </w:rPr>
        <w:t>IB AN:</w:t>
      </w:r>
      <w:r w:rsidRPr="00C15F5B">
        <w:rPr>
          <w:rStyle w:val="FontStyle58"/>
          <w:sz w:val="24"/>
          <w:szCs w:val="24"/>
          <w:lang w:val="en-US" w:eastAsia="en-US"/>
        </w:rPr>
        <w:tab/>
      </w:r>
    </w:p>
    <w:p w:rsidR="00967BF7" w:rsidRDefault="002B3250" w:rsidP="00F54787">
      <w:pPr>
        <w:pStyle w:val="Style13"/>
        <w:widowControl/>
        <w:tabs>
          <w:tab w:val="left" w:leader="dot" w:pos="4186"/>
        </w:tabs>
        <w:spacing w:before="10" w:line="360" w:lineRule="auto"/>
        <w:ind w:left="715"/>
        <w:contextualSpacing/>
        <w:jc w:val="both"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>Титуляр на сметката:</w:t>
      </w:r>
      <w:r w:rsidRPr="00C15F5B">
        <w:rPr>
          <w:rStyle w:val="FontStyle58"/>
          <w:sz w:val="24"/>
          <w:szCs w:val="24"/>
        </w:rPr>
        <w:tab/>
      </w:r>
    </w:p>
    <w:p w:rsidR="00967BF7" w:rsidRDefault="009D771F" w:rsidP="00F54787">
      <w:pPr>
        <w:pStyle w:val="Style13"/>
        <w:widowControl/>
        <w:tabs>
          <w:tab w:val="left" w:leader="dot" w:pos="7574"/>
        </w:tabs>
        <w:spacing w:before="10" w:line="360" w:lineRule="auto"/>
        <w:contextualSpacing/>
        <w:jc w:val="both"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(5</w:t>
      </w:r>
      <w:r w:rsidR="00967BF7" w:rsidRPr="00967BF7">
        <w:rPr>
          <w:rStyle w:val="FontStyle58"/>
          <w:b/>
          <w:sz w:val="24"/>
          <w:szCs w:val="24"/>
        </w:rPr>
        <w:t>)</w:t>
      </w:r>
      <w:r w:rsidR="00967BF7">
        <w:rPr>
          <w:rStyle w:val="FontStyle58"/>
          <w:sz w:val="24"/>
          <w:szCs w:val="24"/>
        </w:rPr>
        <w:t xml:space="preserve"> </w:t>
      </w:r>
      <w:r w:rsidR="00823467" w:rsidRPr="00F01792">
        <w:rPr>
          <w:rStyle w:val="FontStyle58"/>
          <w:sz w:val="24"/>
          <w:szCs w:val="24"/>
        </w:rPr>
        <w:t>ИЗПЪЛНИТЕЛЯТ</w:t>
      </w:r>
      <w:r w:rsidR="00F01792" w:rsidRPr="00F01792">
        <w:rPr>
          <w:rStyle w:val="FontStyle58"/>
          <w:sz w:val="24"/>
          <w:szCs w:val="24"/>
        </w:rPr>
        <w:t xml:space="preserve"> е длъжен да уведомява писмено</w:t>
      </w:r>
      <w:r w:rsidR="00943F91">
        <w:rPr>
          <w:rStyle w:val="FontStyle58"/>
          <w:sz w:val="24"/>
          <w:szCs w:val="24"/>
        </w:rPr>
        <w:t xml:space="preserve"> </w:t>
      </w:r>
      <w:r w:rsidR="00823467">
        <w:rPr>
          <w:rStyle w:val="FontStyle58"/>
          <w:sz w:val="24"/>
          <w:szCs w:val="24"/>
        </w:rPr>
        <w:t>ВЪЗЛОЖИТЕЛЯ</w:t>
      </w:r>
      <w:r w:rsidR="00943F91">
        <w:rPr>
          <w:rStyle w:val="FontStyle58"/>
          <w:sz w:val="24"/>
          <w:szCs w:val="24"/>
        </w:rPr>
        <w:t xml:space="preserve"> за всички </w:t>
      </w:r>
      <w:proofErr w:type="spellStart"/>
      <w:r w:rsidR="00943F91">
        <w:rPr>
          <w:rStyle w:val="FontStyle58"/>
          <w:sz w:val="24"/>
          <w:szCs w:val="24"/>
        </w:rPr>
        <w:t>последващ</w:t>
      </w:r>
      <w:r w:rsidR="00F01792" w:rsidRPr="00F01792">
        <w:rPr>
          <w:rStyle w:val="FontStyle58"/>
          <w:sz w:val="24"/>
          <w:szCs w:val="24"/>
        </w:rPr>
        <w:t>и</w:t>
      </w:r>
      <w:proofErr w:type="spellEnd"/>
      <w:r w:rsidR="00F01792" w:rsidRPr="00F01792">
        <w:rPr>
          <w:rStyle w:val="FontStyle58"/>
          <w:sz w:val="24"/>
          <w:szCs w:val="24"/>
        </w:rPr>
        <w:t xml:space="preserve"> промени</w:t>
      </w:r>
      <w:r w:rsidR="00F01792">
        <w:rPr>
          <w:rStyle w:val="FontStyle58"/>
          <w:sz w:val="24"/>
          <w:szCs w:val="24"/>
        </w:rPr>
        <w:t xml:space="preserve"> </w:t>
      </w:r>
      <w:r w:rsidR="00F01792" w:rsidRPr="00F01792">
        <w:rPr>
          <w:rStyle w:val="FontStyle58"/>
          <w:sz w:val="24"/>
          <w:szCs w:val="24"/>
        </w:rPr>
        <w:t xml:space="preserve">на банковата му сметка в срок до </w:t>
      </w:r>
      <w:r w:rsidR="00F01792">
        <w:rPr>
          <w:rStyle w:val="FontStyle58"/>
          <w:sz w:val="24"/>
          <w:szCs w:val="24"/>
        </w:rPr>
        <w:t>2 (два)</w:t>
      </w:r>
      <w:r w:rsidR="00F01792" w:rsidRPr="00F01792">
        <w:rPr>
          <w:rStyle w:val="FontStyle58"/>
          <w:sz w:val="24"/>
          <w:szCs w:val="24"/>
        </w:rPr>
        <w:t xml:space="preserve"> дни</w:t>
      </w:r>
      <w:r w:rsidR="00F01792">
        <w:rPr>
          <w:rStyle w:val="FontStyle58"/>
          <w:sz w:val="24"/>
          <w:szCs w:val="24"/>
        </w:rPr>
        <w:t>,</w:t>
      </w:r>
      <w:r w:rsidR="00F01792" w:rsidRPr="00F01792">
        <w:rPr>
          <w:rStyle w:val="FontStyle58"/>
          <w:sz w:val="24"/>
          <w:szCs w:val="24"/>
        </w:rPr>
        <w:t xml:space="preserve"> считано от момента на промяната. В случай че </w:t>
      </w:r>
      <w:r w:rsidR="00395311" w:rsidRPr="00F01792">
        <w:rPr>
          <w:rStyle w:val="FontStyle58"/>
          <w:sz w:val="24"/>
          <w:szCs w:val="24"/>
        </w:rPr>
        <w:t>ИЗПЪЛНИТЕЛЯТ</w:t>
      </w:r>
      <w:r w:rsidR="00F01792" w:rsidRPr="00F01792">
        <w:rPr>
          <w:rStyle w:val="FontStyle58"/>
          <w:sz w:val="24"/>
          <w:szCs w:val="24"/>
        </w:rPr>
        <w:t xml:space="preserve"> не уведоми </w:t>
      </w:r>
      <w:r w:rsidR="00395311" w:rsidRPr="00F01792">
        <w:rPr>
          <w:rStyle w:val="FontStyle58"/>
          <w:sz w:val="24"/>
          <w:szCs w:val="24"/>
        </w:rPr>
        <w:t xml:space="preserve">ВЪЗЛОЖИТЕЛЯ </w:t>
      </w:r>
      <w:r w:rsidR="00F01792" w:rsidRPr="00F01792">
        <w:rPr>
          <w:rStyle w:val="FontStyle58"/>
          <w:sz w:val="24"/>
          <w:szCs w:val="24"/>
        </w:rPr>
        <w:t>в тоз</w:t>
      </w:r>
      <w:r w:rsidR="00395311">
        <w:rPr>
          <w:rStyle w:val="FontStyle58"/>
          <w:sz w:val="24"/>
          <w:szCs w:val="24"/>
        </w:rPr>
        <w:t>и срок, счита се, че плащанията</w:t>
      </w:r>
      <w:r w:rsidR="00F01792" w:rsidRPr="00F01792">
        <w:rPr>
          <w:rStyle w:val="FontStyle58"/>
          <w:sz w:val="24"/>
          <w:szCs w:val="24"/>
        </w:rPr>
        <w:t xml:space="preserve"> по посочената в </w:t>
      </w:r>
      <w:r w:rsidR="00E26E47" w:rsidRPr="00943F91">
        <w:rPr>
          <w:rStyle w:val="FontStyle58"/>
          <w:sz w:val="24"/>
          <w:szCs w:val="24"/>
        </w:rPr>
        <w:t xml:space="preserve">ал. </w:t>
      </w:r>
      <w:r w:rsidR="00943F91" w:rsidRPr="00943F91">
        <w:rPr>
          <w:rStyle w:val="FontStyle58"/>
          <w:sz w:val="24"/>
          <w:szCs w:val="24"/>
        </w:rPr>
        <w:t>4</w:t>
      </w:r>
      <w:r w:rsidR="00F01792" w:rsidRPr="00F01792">
        <w:rPr>
          <w:rStyle w:val="FontStyle58"/>
          <w:sz w:val="24"/>
          <w:szCs w:val="24"/>
        </w:rPr>
        <w:t xml:space="preserve"> банкова сметка са надлежно извършени.</w:t>
      </w:r>
    </w:p>
    <w:p w:rsidR="00D933C0" w:rsidRPr="00C15F5B" w:rsidRDefault="009D771F" w:rsidP="00F54787">
      <w:pPr>
        <w:pStyle w:val="Style13"/>
        <w:widowControl/>
        <w:tabs>
          <w:tab w:val="left" w:leader="dot" w:pos="7574"/>
        </w:tabs>
        <w:spacing w:before="10" w:line="360" w:lineRule="auto"/>
        <w:contextualSpacing/>
        <w:jc w:val="both"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(6</w:t>
      </w:r>
      <w:r w:rsidR="00F01792" w:rsidRPr="00F01792">
        <w:rPr>
          <w:rStyle w:val="FontStyle58"/>
          <w:b/>
          <w:sz w:val="24"/>
          <w:szCs w:val="24"/>
        </w:rPr>
        <w:t>)</w:t>
      </w:r>
      <w:r w:rsidR="00F01792">
        <w:rPr>
          <w:rStyle w:val="FontStyle58"/>
          <w:sz w:val="24"/>
          <w:szCs w:val="24"/>
        </w:rPr>
        <w:t xml:space="preserve"> </w:t>
      </w:r>
      <w:r w:rsidR="00E26E47" w:rsidRPr="00C15F5B">
        <w:rPr>
          <w:rStyle w:val="FontStyle58"/>
          <w:sz w:val="24"/>
          <w:szCs w:val="24"/>
        </w:rPr>
        <w:t xml:space="preserve">ВЪЗЛОЖИТЕЛЯТ </w:t>
      </w:r>
      <w:r w:rsidR="00E26E47">
        <w:rPr>
          <w:rStyle w:val="FontStyle58"/>
          <w:sz w:val="24"/>
          <w:szCs w:val="24"/>
        </w:rPr>
        <w:t>за</w:t>
      </w:r>
      <w:r w:rsidR="00E26E47" w:rsidRPr="00C15F5B">
        <w:rPr>
          <w:rStyle w:val="FontStyle58"/>
          <w:sz w:val="24"/>
          <w:szCs w:val="24"/>
        </w:rPr>
        <w:t>плаща цена</w:t>
      </w:r>
      <w:r w:rsidR="00E26E47">
        <w:rPr>
          <w:rStyle w:val="FontStyle58"/>
          <w:sz w:val="24"/>
          <w:szCs w:val="24"/>
        </w:rPr>
        <w:t>та по ал. 1</w:t>
      </w:r>
      <w:r w:rsidR="00A547E9">
        <w:rPr>
          <w:rStyle w:val="FontStyle58"/>
          <w:sz w:val="24"/>
          <w:szCs w:val="24"/>
        </w:rPr>
        <w:t xml:space="preserve"> в размер на ………… </w:t>
      </w:r>
      <w:r w:rsidR="00776251" w:rsidRPr="00776251">
        <w:rPr>
          <w:rStyle w:val="FontStyle58"/>
          <w:sz w:val="24"/>
          <w:szCs w:val="24"/>
        </w:rPr>
        <w:t xml:space="preserve">в срок от 10 (десет) дни </w:t>
      </w:r>
      <w:r w:rsidR="00140628" w:rsidRPr="00140628">
        <w:rPr>
          <w:rStyle w:val="FontStyle58"/>
          <w:sz w:val="24"/>
          <w:szCs w:val="24"/>
        </w:rPr>
        <w:t xml:space="preserve">след подписване от страна на упълномощени представители на страните по договора на приемно-предавателен протокол, удостоверяващ качественото изпълнение на демонтажа на съществуващата архивна система, доставката, монтажа и въвеждането </w:t>
      </w:r>
      <w:r w:rsidR="00140628" w:rsidRPr="00140628">
        <w:rPr>
          <w:rStyle w:val="FontStyle58"/>
          <w:sz w:val="24"/>
          <w:szCs w:val="24"/>
        </w:rPr>
        <w:lastRenderedPageBreak/>
        <w:t>в експлоатация на новата архивна система, и  предоставяне на надлежно оформена фактура в оригинал.</w:t>
      </w:r>
      <w:r w:rsidR="00374A15">
        <w:t xml:space="preserve"> </w:t>
      </w:r>
    </w:p>
    <w:p w:rsidR="00C15F5B" w:rsidRPr="00C15F5B" w:rsidRDefault="00C15F5B" w:rsidP="00F54787">
      <w:pPr>
        <w:pStyle w:val="Style6"/>
        <w:widowControl/>
        <w:spacing w:line="360" w:lineRule="auto"/>
        <w:ind w:left="730"/>
        <w:contextualSpacing/>
        <w:jc w:val="both"/>
      </w:pPr>
    </w:p>
    <w:p w:rsidR="0011308A" w:rsidRPr="00D10122" w:rsidRDefault="0011308A" w:rsidP="00D10122">
      <w:pPr>
        <w:pStyle w:val="Style6"/>
        <w:widowControl/>
        <w:spacing w:line="360" w:lineRule="auto"/>
        <w:ind w:left="730"/>
        <w:contextualSpacing/>
        <w:jc w:val="center"/>
        <w:rPr>
          <w:b/>
        </w:rPr>
      </w:pPr>
      <w:r w:rsidRPr="00E150E5">
        <w:rPr>
          <w:b/>
        </w:rPr>
        <w:t>I</w:t>
      </w:r>
      <w:r w:rsidR="00E150E5" w:rsidRPr="00E150E5">
        <w:rPr>
          <w:b/>
          <w:lang w:val="en-US"/>
        </w:rPr>
        <w:t>V</w:t>
      </w:r>
      <w:r w:rsidRPr="00E150E5">
        <w:rPr>
          <w:b/>
        </w:rPr>
        <w:t>.</w:t>
      </w:r>
      <w:r w:rsidRPr="00E150E5">
        <w:rPr>
          <w:b/>
        </w:rPr>
        <w:tab/>
        <w:t xml:space="preserve">ГАРАНЦИЯ ЗА ИЗПЪЛНЕНИЕ. </w:t>
      </w:r>
    </w:p>
    <w:p w:rsidR="0011308A" w:rsidRDefault="00E150E5" w:rsidP="00F54787">
      <w:pPr>
        <w:pStyle w:val="Style6"/>
        <w:widowControl/>
        <w:spacing w:line="360" w:lineRule="auto"/>
        <w:contextualSpacing/>
        <w:jc w:val="both"/>
      </w:pPr>
      <w:r w:rsidRPr="00E150E5">
        <w:rPr>
          <w:b/>
        </w:rPr>
        <w:t>Чл</w:t>
      </w:r>
      <w:r w:rsidR="0011308A" w:rsidRPr="00E150E5">
        <w:rPr>
          <w:b/>
        </w:rPr>
        <w:t>.</w:t>
      </w:r>
      <w:r w:rsidRPr="00E150E5">
        <w:rPr>
          <w:b/>
        </w:rPr>
        <w:t xml:space="preserve"> 7. </w:t>
      </w:r>
      <w:r w:rsidR="00554F1E">
        <w:t xml:space="preserve">ИЗПЪЛНИТЕЛЯТ </w:t>
      </w:r>
      <w:r w:rsidR="0011308A">
        <w:t>гарантира изпълнението на произтичащите от настоя</w:t>
      </w:r>
      <w:r w:rsidR="00381EAE">
        <w:t>щия д</w:t>
      </w:r>
      <w:r w:rsidR="0011308A">
        <w:t>оговор свои задълж</w:t>
      </w:r>
      <w:r w:rsidR="004B42F2">
        <w:t>ения с гаранция за изпълнение в</w:t>
      </w:r>
      <w:r w:rsidR="0011308A">
        <w:t xml:space="preserve"> размер на</w:t>
      </w:r>
      <w:r w:rsidR="00381EAE">
        <w:t xml:space="preserve"> </w:t>
      </w:r>
      <w:r w:rsidR="0011308A">
        <w:t>5</w:t>
      </w:r>
      <w:r w:rsidR="009C2FC8">
        <w:t xml:space="preserve"> </w:t>
      </w:r>
      <w:r w:rsidR="0011308A">
        <w:t>% (</w:t>
      </w:r>
      <w:r w:rsidR="004B42F2">
        <w:t>пет процента) от стойността на д</w:t>
      </w:r>
      <w:r w:rsidR="0011308A">
        <w:t xml:space="preserve">оговора по </w:t>
      </w:r>
      <w:r w:rsidR="00381EAE" w:rsidRPr="00C97D31">
        <w:t>чл.</w:t>
      </w:r>
      <w:r w:rsidR="00554F1E" w:rsidRPr="00C97D31">
        <w:t xml:space="preserve"> 6, ал. 1 </w:t>
      </w:r>
      <w:r w:rsidR="0011308A" w:rsidRPr="00C97D31">
        <w:t xml:space="preserve"> </w:t>
      </w:r>
      <w:r w:rsidR="00274C3E">
        <w:t>(</w:t>
      </w:r>
      <w:r w:rsidR="0011308A" w:rsidRPr="00C97D31">
        <w:t xml:space="preserve">сумата от </w:t>
      </w:r>
      <w:r w:rsidR="00381EAE" w:rsidRPr="00C97D31">
        <w:t>…</w:t>
      </w:r>
      <w:r w:rsidR="00274C3E">
        <w:t xml:space="preserve"> лева без ДДС).</w:t>
      </w:r>
    </w:p>
    <w:p w:rsidR="0011308A" w:rsidRDefault="006F3C19" w:rsidP="00F54787">
      <w:pPr>
        <w:pStyle w:val="Style6"/>
        <w:widowControl/>
        <w:spacing w:line="360" w:lineRule="auto"/>
        <w:contextualSpacing/>
        <w:jc w:val="both"/>
      </w:pPr>
      <w:r>
        <w:rPr>
          <w:b/>
        </w:rPr>
        <w:t xml:space="preserve">Чл. 8. </w:t>
      </w:r>
      <w:r w:rsidR="00732F55">
        <w:t xml:space="preserve">ИЗПЪЛНИТЕЛЯТ </w:t>
      </w:r>
      <w:r w:rsidR="00140628">
        <w:t>представя документ</w:t>
      </w:r>
      <w:r w:rsidR="0011308A">
        <w:t xml:space="preserve"> за вне</w:t>
      </w:r>
      <w:r w:rsidR="00140628">
        <w:t>сена гаранция</w:t>
      </w:r>
      <w:r w:rsidR="004B42F2">
        <w:t xml:space="preserve"> за изпълнение </w:t>
      </w:r>
      <w:r w:rsidR="0011308A">
        <w:t>към датата на ск</w:t>
      </w:r>
      <w:r w:rsidR="004B42F2">
        <w:t>лючване на договора</w:t>
      </w:r>
      <w:r w:rsidR="0011308A">
        <w:t xml:space="preserve">. </w:t>
      </w:r>
    </w:p>
    <w:p w:rsidR="0011308A" w:rsidRDefault="00140628" w:rsidP="00F54787">
      <w:pPr>
        <w:pStyle w:val="Style6"/>
        <w:widowControl/>
        <w:spacing w:line="360" w:lineRule="auto"/>
        <w:contextualSpacing/>
        <w:jc w:val="both"/>
      </w:pPr>
      <w:r>
        <w:rPr>
          <w:b/>
        </w:rPr>
        <w:t>Чл. 9</w:t>
      </w:r>
      <w:r w:rsidR="000E5C26" w:rsidRPr="000E5C26">
        <w:rPr>
          <w:b/>
        </w:rPr>
        <w:t>.</w:t>
      </w:r>
      <w:r w:rsidR="000E5C26">
        <w:rPr>
          <w:b/>
        </w:rPr>
        <w:t xml:space="preserve"> </w:t>
      </w:r>
      <w:r w:rsidR="00732F55">
        <w:t xml:space="preserve">ИЗПЪЛНИТЕЛЯТ </w:t>
      </w:r>
      <w:r w:rsidR="0011308A">
        <w:t>избира формата на гаранцията</w:t>
      </w:r>
      <w:r w:rsidR="002E6A2E">
        <w:t xml:space="preserve"> за изпълнение </w:t>
      </w:r>
      <w:r w:rsidR="0011308A">
        <w:t>измежду една от следните: парична сума</w:t>
      </w:r>
      <w:r w:rsidR="00732F55">
        <w:t>,</w:t>
      </w:r>
      <w:r w:rsidR="0011308A">
        <w:t xml:space="preserve"> внесена по банковата сметка на </w:t>
      </w:r>
      <w:r w:rsidR="00732F55">
        <w:t>ВЪЗЛОЖИТЕЛЯ</w:t>
      </w:r>
      <w:r w:rsidR="00075A31">
        <w:t>, банкова гаранция</w:t>
      </w:r>
      <w:r w:rsidR="0011308A">
        <w:t xml:space="preserve"> или застраховка, която обезпечава изпълнението чрез покритие на отговорността на </w:t>
      </w:r>
      <w:r w:rsidR="00075A31">
        <w:t xml:space="preserve">ИЗПЪЛНИТЕЛЯ. </w:t>
      </w:r>
    </w:p>
    <w:p w:rsidR="006C72C4" w:rsidRDefault="00140628" w:rsidP="00F54787">
      <w:pPr>
        <w:pStyle w:val="Style6"/>
        <w:widowControl/>
        <w:spacing w:line="360" w:lineRule="auto"/>
        <w:contextualSpacing/>
        <w:jc w:val="both"/>
        <w:rPr>
          <w:lang w:val="en-US"/>
        </w:rPr>
      </w:pPr>
      <w:r>
        <w:rPr>
          <w:b/>
        </w:rPr>
        <w:t>Чл. 10</w:t>
      </w:r>
      <w:r w:rsidR="00E02398">
        <w:rPr>
          <w:b/>
        </w:rPr>
        <w:t xml:space="preserve">. </w:t>
      </w:r>
      <w:r w:rsidR="000E5C26">
        <w:t xml:space="preserve"> </w:t>
      </w:r>
      <w:r w:rsidR="0011308A">
        <w:t>Когато гаранцията се представя във вид на парична сума,</w:t>
      </w:r>
      <w:r w:rsidR="00A764F6">
        <w:t xml:space="preserve"> всички банкови разходи, свързани с преводите на сумата</w:t>
      </w:r>
      <w:r w:rsidR="00075A31">
        <w:rPr>
          <w:lang w:val="en-US"/>
        </w:rPr>
        <w:t>,</w:t>
      </w:r>
      <w:r w:rsidR="00A764F6">
        <w:t xml:space="preserve"> са за сметка на </w:t>
      </w:r>
      <w:r w:rsidR="00075A31">
        <w:t>ИЗПЪЛНИТЕЛЯ</w:t>
      </w:r>
      <w:r w:rsidR="00A764F6">
        <w:t xml:space="preserve">, </w:t>
      </w:r>
      <w:r w:rsidR="00A764F6" w:rsidRPr="00E00E1E">
        <w:t xml:space="preserve">като сумата се внася </w:t>
      </w:r>
      <w:r w:rsidR="0011308A" w:rsidRPr="00E00E1E">
        <w:t xml:space="preserve">по следната банкова сметка на </w:t>
      </w:r>
      <w:r w:rsidR="00952C40" w:rsidRPr="00A6077F">
        <w:t>ВЪЗЛОЖИТЕЛЯ</w:t>
      </w:r>
      <w:r w:rsidR="0011308A" w:rsidRPr="00A6077F">
        <w:t>:</w:t>
      </w:r>
      <w:r w:rsidR="0011308A">
        <w:t xml:space="preserve"> </w:t>
      </w:r>
    </w:p>
    <w:p w:rsidR="006C72C4" w:rsidRDefault="006C72C4" w:rsidP="00F54787">
      <w:pPr>
        <w:pStyle w:val="Style6"/>
        <w:widowControl/>
        <w:spacing w:line="360" w:lineRule="auto"/>
        <w:contextualSpacing/>
        <w:jc w:val="both"/>
      </w:pPr>
      <w:r>
        <w:t>Банка:</w:t>
      </w:r>
      <w:r>
        <w:tab/>
        <w:t>Българска народна банка</w:t>
      </w:r>
    </w:p>
    <w:p w:rsidR="006C72C4" w:rsidRDefault="006C72C4" w:rsidP="00F54787">
      <w:pPr>
        <w:pStyle w:val="Style6"/>
        <w:widowControl/>
        <w:spacing w:line="360" w:lineRule="auto"/>
        <w:contextualSpacing/>
        <w:jc w:val="both"/>
      </w:pPr>
      <w:r>
        <w:t>BIC:</w:t>
      </w:r>
      <w:r>
        <w:tab/>
        <w:t>BNBGBGSD</w:t>
      </w:r>
    </w:p>
    <w:p w:rsidR="0011308A" w:rsidRDefault="006C72C4" w:rsidP="00F54787">
      <w:pPr>
        <w:pStyle w:val="Style6"/>
        <w:widowControl/>
        <w:spacing w:line="360" w:lineRule="auto"/>
        <w:contextualSpacing/>
        <w:jc w:val="both"/>
      </w:pPr>
      <w:r>
        <w:t>IBAN:</w:t>
      </w:r>
      <w:r>
        <w:tab/>
        <w:t>BG49 BNBG 9661 3300 1707 01.</w:t>
      </w:r>
    </w:p>
    <w:p w:rsidR="00140628" w:rsidRDefault="00140628" w:rsidP="00140628">
      <w:pPr>
        <w:pStyle w:val="Style6"/>
        <w:widowControl/>
        <w:tabs>
          <w:tab w:val="left" w:pos="426"/>
        </w:tabs>
        <w:spacing w:line="360" w:lineRule="auto"/>
        <w:contextualSpacing/>
        <w:jc w:val="both"/>
      </w:pPr>
      <w:r>
        <w:rPr>
          <w:b/>
        </w:rPr>
        <w:t>Чл. 11</w:t>
      </w:r>
      <w:r w:rsidR="00E02398" w:rsidRPr="00E02398">
        <w:rPr>
          <w:b/>
        </w:rPr>
        <w:t>. (1)</w:t>
      </w:r>
      <w:r w:rsidR="00E02398">
        <w:t xml:space="preserve"> </w:t>
      </w:r>
      <w:r w:rsidR="00A6077F" w:rsidRPr="00A6077F">
        <w:t xml:space="preserve">Когато </w:t>
      </w:r>
      <w:r w:rsidR="00075A31" w:rsidRPr="00A6077F">
        <w:t>ИЗПЪЛНИТЕЛЯТ п</w:t>
      </w:r>
      <w:r w:rsidR="00A6077F" w:rsidRPr="00A6077F">
        <w:t xml:space="preserve">редставя банкова гаранция се представя оригиналът </w:t>
      </w:r>
      <w:r w:rsidR="00A6077F">
        <w:t>ѝ</w:t>
      </w:r>
      <w:r w:rsidR="00A6077F" w:rsidRPr="00A6077F">
        <w:t xml:space="preserve">, като тя е безусловна, неотменяема и </w:t>
      </w:r>
      <w:proofErr w:type="spellStart"/>
      <w:r w:rsidR="00A6077F" w:rsidRPr="00A6077F">
        <w:t>непрехвърляема</w:t>
      </w:r>
      <w:proofErr w:type="spellEnd"/>
      <w:r w:rsidR="00A6077F" w:rsidRPr="00A6077F">
        <w:t>, покрива 100 % (сто процента) от стойността на гаранц</w:t>
      </w:r>
      <w:r>
        <w:t xml:space="preserve">ията за изпълнението </w:t>
      </w:r>
      <w:r w:rsidR="00A6077F" w:rsidRPr="00A6077F">
        <w:t>и е със срок на валидност срока на действие на д</w:t>
      </w:r>
      <w:r>
        <w:t>оговора, плюс 30 (тридесет) дни.</w:t>
      </w:r>
    </w:p>
    <w:p w:rsidR="0011308A" w:rsidRDefault="00140628" w:rsidP="00140628">
      <w:pPr>
        <w:pStyle w:val="Style6"/>
        <w:widowControl/>
        <w:tabs>
          <w:tab w:val="left" w:pos="426"/>
        </w:tabs>
        <w:spacing w:line="360" w:lineRule="auto"/>
        <w:contextualSpacing/>
        <w:jc w:val="both"/>
      </w:pPr>
      <w:r w:rsidRPr="00140628">
        <w:rPr>
          <w:b/>
        </w:rPr>
        <w:t>(2)</w:t>
      </w:r>
      <w:r>
        <w:t xml:space="preserve"> </w:t>
      </w:r>
      <w:r w:rsidR="0011308A">
        <w:t>Страните се съгласяват в случай на</w:t>
      </w:r>
      <w:r w:rsidR="00DD5CC1">
        <w:t xml:space="preserve"> учредяване на банкова гаранция</w:t>
      </w:r>
      <w:r w:rsidR="0011308A">
        <w:t xml:space="preserve">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</w:t>
      </w:r>
      <w:r w:rsidR="0086295B" w:rsidRPr="0086295B">
        <w:t xml:space="preserve"> Текстът на </w:t>
      </w:r>
      <w:r w:rsidR="0086295B">
        <w:t>банковата гаранция</w:t>
      </w:r>
      <w:r w:rsidR="0086295B" w:rsidRPr="0086295B">
        <w:t xml:space="preserve"> се съгласува с ВЪЗЛОЖИТЕЛЯ.</w:t>
      </w:r>
    </w:p>
    <w:p w:rsidR="0011308A" w:rsidRDefault="00140628" w:rsidP="00140628">
      <w:pPr>
        <w:pStyle w:val="Style6"/>
        <w:widowControl/>
        <w:tabs>
          <w:tab w:val="left" w:pos="567"/>
        </w:tabs>
        <w:spacing w:line="360" w:lineRule="auto"/>
        <w:contextualSpacing/>
        <w:jc w:val="both"/>
      </w:pPr>
      <w:r w:rsidRPr="00140628">
        <w:rPr>
          <w:b/>
        </w:rPr>
        <w:t>(3)</w:t>
      </w:r>
      <w:r>
        <w:t xml:space="preserve"> </w:t>
      </w:r>
      <w:r w:rsidR="0011308A">
        <w:t xml:space="preserve">Всички банкови разходи, свързани с обслужването на превода на гаранцията, включително при нейното възстановяване, са за сметка на </w:t>
      </w:r>
      <w:r w:rsidR="00823467">
        <w:t>ИЗПЪЛНИТЕЛЯ</w:t>
      </w:r>
      <w:r w:rsidR="0011308A">
        <w:t>.</w:t>
      </w:r>
    </w:p>
    <w:p w:rsidR="0011308A" w:rsidRDefault="00140628" w:rsidP="00F54787">
      <w:pPr>
        <w:pStyle w:val="Style6"/>
        <w:widowControl/>
        <w:tabs>
          <w:tab w:val="left" w:pos="567"/>
        </w:tabs>
        <w:spacing w:line="360" w:lineRule="auto"/>
        <w:contextualSpacing/>
        <w:jc w:val="both"/>
      </w:pPr>
      <w:r>
        <w:rPr>
          <w:b/>
        </w:rPr>
        <w:t>Чл. 12</w:t>
      </w:r>
      <w:r w:rsidR="00E02398" w:rsidRPr="00E02398">
        <w:rPr>
          <w:b/>
        </w:rPr>
        <w:t>.</w:t>
      </w:r>
      <w:r w:rsidR="00E02398">
        <w:t xml:space="preserve"> </w:t>
      </w:r>
      <w:r w:rsidR="00E14433" w:rsidRPr="00E14433">
        <w:t>Когато ИЗПЪЛНИТЕЛЯТ представя застраховка се представя оригиналът ѝ</w:t>
      </w:r>
      <w:r w:rsidR="00E14433">
        <w:t>.</w:t>
      </w:r>
      <w:r w:rsidR="00E14433" w:rsidRPr="00E14433">
        <w:t xml:space="preserve"> </w:t>
      </w:r>
      <w:r w:rsidR="0011308A">
        <w:t>Застраховката,</w:t>
      </w:r>
      <w:r w:rsidR="00A6077F">
        <w:t xml:space="preserve"> която обезпечава изпълнението </w:t>
      </w:r>
      <w:r w:rsidR="0011308A">
        <w:t xml:space="preserve">чрез покритие на отговорността на </w:t>
      </w:r>
      <w:r w:rsidR="00FA5ACA">
        <w:t>ИЗПЪЛНИТЕЛЯ</w:t>
      </w:r>
      <w:r w:rsidR="00A42F09">
        <w:t>, е със срок на валидност</w:t>
      </w:r>
      <w:r w:rsidR="0011308A">
        <w:t xml:space="preserve"> срока на действие на договора, </w:t>
      </w:r>
      <w:r w:rsidR="00931D2F">
        <w:t>плюс 30 (тридесет) дни</w:t>
      </w:r>
      <w:r>
        <w:t xml:space="preserve">. </w:t>
      </w:r>
      <w:r w:rsidR="00635D41">
        <w:t xml:space="preserve">ВЪЗЛОЖИТЕЛЯТ </w:t>
      </w:r>
      <w:r w:rsidR="0011308A">
        <w:t xml:space="preserve">следва да бъде посочен като трето ползващо се лице по тази застраховка. Застраховката следва да покрива отговорността на </w:t>
      </w:r>
      <w:r w:rsidR="00635D41">
        <w:lastRenderedPageBreak/>
        <w:t>ИЗПЪЛНИТЕЛЯ</w:t>
      </w:r>
      <w:r w:rsidR="0011308A">
        <w:t xml:space="preserve"> при пълно или ч</w:t>
      </w:r>
      <w:r w:rsidR="00496C83">
        <w:t>астично неизпълнение на Договора</w:t>
      </w:r>
      <w:r w:rsidR="003255FC">
        <w:t xml:space="preserve"> </w:t>
      </w:r>
      <w:r w:rsidR="0011308A">
        <w:t>и не може да бъде използвана за обезп</w:t>
      </w:r>
      <w:r w:rsidR="00FC3050">
        <w:t>ечение на неговата отговорност</w:t>
      </w:r>
      <w:r w:rsidR="0011308A">
        <w:t xml:space="preserve">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</w:t>
      </w:r>
      <w:r w:rsidR="00882840">
        <w:t>ВЪЗЛОЖИТЕЛЯ</w:t>
      </w:r>
      <w:r w:rsidR="0011308A">
        <w:t xml:space="preserve">, при наличие на основание за това, са за сметка на </w:t>
      </w:r>
      <w:r w:rsidR="00882840">
        <w:t>ИЗПЪЛНИТЕЛЯ</w:t>
      </w:r>
      <w:r w:rsidR="0011308A">
        <w:t>.</w:t>
      </w:r>
      <w:r w:rsidR="007B3158" w:rsidRPr="007B3158">
        <w:t xml:space="preserve"> Текстът на застраховката се съгласува с </w:t>
      </w:r>
      <w:r w:rsidR="00882840" w:rsidRPr="007B3158">
        <w:t>ВЪЗЛОЖИТЕЛЯ</w:t>
      </w:r>
      <w:r w:rsidR="00882840">
        <w:t>.</w:t>
      </w:r>
    </w:p>
    <w:p w:rsidR="0011308A" w:rsidRDefault="00140628" w:rsidP="00F54787">
      <w:pPr>
        <w:pStyle w:val="Style6"/>
        <w:widowControl/>
        <w:spacing w:line="360" w:lineRule="auto"/>
        <w:contextualSpacing/>
        <w:jc w:val="both"/>
      </w:pPr>
      <w:r>
        <w:rPr>
          <w:b/>
        </w:rPr>
        <w:t>Чл. 13</w:t>
      </w:r>
      <w:r w:rsidR="003255FC" w:rsidRPr="003255FC">
        <w:rPr>
          <w:b/>
        </w:rPr>
        <w:t xml:space="preserve">. </w:t>
      </w:r>
      <w:r w:rsidR="00882840">
        <w:t>ВЪЗЛОЖИТЕЛЯТ</w:t>
      </w:r>
      <w:r w:rsidR="0011308A">
        <w:t xml:space="preserve"> освобождава гаранцията за изпълнение на Договора на етапи и при условия, както следва:</w:t>
      </w:r>
    </w:p>
    <w:p w:rsidR="0011308A" w:rsidRDefault="000E479E" w:rsidP="00F54787">
      <w:pPr>
        <w:pStyle w:val="Style6"/>
        <w:widowControl/>
        <w:numPr>
          <w:ilvl w:val="0"/>
          <w:numId w:val="18"/>
        </w:numPr>
        <w:spacing w:line="360" w:lineRule="auto"/>
        <w:ind w:left="0" w:firstLine="360"/>
        <w:contextualSpacing/>
        <w:jc w:val="both"/>
      </w:pPr>
      <w:r>
        <w:t>80</w:t>
      </w:r>
      <w:r w:rsidR="00502D34">
        <w:t xml:space="preserve"> % (осемдесет</w:t>
      </w:r>
      <w:r w:rsidR="008566B1">
        <w:t xml:space="preserve"> процента) от стойността на </w:t>
      </w:r>
      <w:r w:rsidR="00A013D9">
        <w:t>гаранцията</w:t>
      </w:r>
      <w:r w:rsidR="0011308A">
        <w:t xml:space="preserve"> в размер на </w:t>
      </w:r>
      <w:r w:rsidR="00502D34">
        <w:t>……</w:t>
      </w:r>
      <w:r w:rsidR="0011308A">
        <w:t xml:space="preserve">лева, в срок от </w:t>
      </w:r>
      <w:r w:rsidR="00D23C8A">
        <w:t>10 (десет)</w:t>
      </w:r>
      <w:r w:rsidR="0011308A">
        <w:t xml:space="preserve"> дни, след подписване на </w:t>
      </w:r>
      <w:r w:rsidR="00FA16F9">
        <w:t>прием</w:t>
      </w:r>
      <w:r w:rsidR="00140628">
        <w:t>н</w:t>
      </w:r>
      <w:r w:rsidR="00FA16F9">
        <w:t>о-предавателен</w:t>
      </w:r>
      <w:r w:rsidR="0011308A">
        <w:t xml:space="preserve"> протокол по </w:t>
      </w:r>
      <w:r w:rsidR="0010026C" w:rsidRPr="00D8138D">
        <w:t>чл. 19</w:t>
      </w:r>
      <w:r w:rsidR="00911A16" w:rsidRPr="00D8138D">
        <w:t xml:space="preserve">, ал. 1 от договора </w:t>
      </w:r>
      <w:r w:rsidR="0011308A" w:rsidRPr="00D8138D">
        <w:t xml:space="preserve">без </w:t>
      </w:r>
      <w:r w:rsidR="00D74C02" w:rsidRPr="00D8138D">
        <w:t>възражения</w:t>
      </w:r>
      <w:r w:rsidR="0011308A" w:rsidRPr="00D8138D">
        <w:t xml:space="preserve"> </w:t>
      </w:r>
      <w:r w:rsidR="00FA16F9" w:rsidRPr="00D8138D">
        <w:t xml:space="preserve">по изпълнението, при условие </w:t>
      </w:r>
      <w:r w:rsidR="0011308A" w:rsidRPr="00D8138D">
        <w:t>че сум</w:t>
      </w:r>
      <w:r w:rsidR="00801136" w:rsidRPr="00D8138D">
        <w:t>ата</w:t>
      </w:r>
      <w:r w:rsidR="0011308A" w:rsidRPr="00D8138D">
        <w:t xml:space="preserve"> по</w:t>
      </w:r>
      <w:r w:rsidR="0011308A">
        <w:t xml:space="preserve"> гаранци</w:t>
      </w:r>
      <w:r w:rsidR="00FA16F9">
        <w:t>ята</w:t>
      </w:r>
      <w:r w:rsidR="0011308A">
        <w:t xml:space="preserve"> не </w:t>
      </w:r>
      <w:r w:rsidR="00FA16F9">
        <w:t xml:space="preserve">е задържана </w:t>
      </w:r>
      <w:r w:rsidR="0011308A">
        <w:t>или не са нас</w:t>
      </w:r>
      <w:r w:rsidR="00FA16F9">
        <w:t>тъпили условия за задържането ѝ</w:t>
      </w:r>
      <w:r w:rsidR="008C0956">
        <w:t>;</w:t>
      </w:r>
    </w:p>
    <w:p w:rsidR="0011308A" w:rsidRDefault="0011308A" w:rsidP="00F54787">
      <w:pPr>
        <w:pStyle w:val="Style6"/>
        <w:widowControl/>
        <w:numPr>
          <w:ilvl w:val="0"/>
          <w:numId w:val="18"/>
        </w:numPr>
        <w:spacing w:line="360" w:lineRule="auto"/>
        <w:ind w:left="0" w:firstLine="360"/>
        <w:contextualSpacing/>
        <w:jc w:val="both"/>
      </w:pPr>
      <w:r>
        <w:t>окончателно</w:t>
      </w:r>
      <w:r w:rsidR="008C0956">
        <w:t>то</w:t>
      </w:r>
      <w:r>
        <w:t xml:space="preserve"> освобождаване на остатъчната сума по гаранцията се извършва в срок от </w:t>
      </w:r>
      <w:r w:rsidR="00D54007">
        <w:t xml:space="preserve">10 (десет) </w:t>
      </w:r>
      <w:r w:rsidR="00CE0A1A">
        <w:t xml:space="preserve">дни </w:t>
      </w:r>
      <w:r>
        <w:t xml:space="preserve">след изтичане на гаранционния срок на </w:t>
      </w:r>
      <w:r w:rsidR="002009D7">
        <w:t>архивната система</w:t>
      </w:r>
      <w:r>
        <w:t xml:space="preserve">, посочен </w:t>
      </w:r>
      <w:r w:rsidR="00CE0A1A">
        <w:t xml:space="preserve">в </w:t>
      </w:r>
      <w:r w:rsidR="00BC4EF2" w:rsidRPr="008C0956">
        <w:t>чл. 4</w:t>
      </w:r>
      <w:r w:rsidRPr="008C0956">
        <w:t xml:space="preserve"> от</w:t>
      </w:r>
      <w:r w:rsidR="008C0956">
        <w:t xml:space="preserve"> настоящия д</w:t>
      </w:r>
      <w:r>
        <w:t>оговор</w:t>
      </w:r>
      <w:r w:rsidR="00D54007">
        <w:t>, при условие</w:t>
      </w:r>
      <w:r>
        <w:t xml:space="preserve"> че </w:t>
      </w:r>
      <w:r w:rsidR="00FA5ACA">
        <w:t>ИЗПЪЛНИТЕЛЯТ</w:t>
      </w:r>
      <w:r>
        <w:t xml:space="preserve"> е изпъ</w:t>
      </w:r>
      <w:r w:rsidR="008C0956">
        <w:t>лнил всички свои задължения по д</w:t>
      </w:r>
      <w:r>
        <w:t>оговора и сумите по гаранцията не са задържани или не са настъпили условия за задържането им.</w:t>
      </w:r>
    </w:p>
    <w:p w:rsidR="0011308A" w:rsidRDefault="00140628" w:rsidP="00F54787">
      <w:pPr>
        <w:pStyle w:val="Style6"/>
        <w:widowControl/>
        <w:spacing w:line="360" w:lineRule="auto"/>
        <w:contextualSpacing/>
        <w:jc w:val="both"/>
      </w:pPr>
      <w:r>
        <w:rPr>
          <w:b/>
        </w:rPr>
        <w:t>Чл. 14</w:t>
      </w:r>
      <w:r w:rsidR="001A5113">
        <w:t xml:space="preserve">. </w:t>
      </w:r>
      <w:r w:rsidR="00574585">
        <w:t>ВЪЗЛОЖИТЕЛЯТ</w:t>
      </w:r>
      <w:r w:rsidR="0011308A">
        <w:t xml:space="preserve"> не дължи лихви върху сумите по</w:t>
      </w:r>
      <w:r w:rsidR="00ED678A">
        <w:t xml:space="preserve"> </w:t>
      </w:r>
      <w:r w:rsidR="0011308A">
        <w:t>предоставен</w:t>
      </w:r>
      <w:r w:rsidR="0010026C">
        <w:t>ата гаранция</w:t>
      </w:r>
      <w:r w:rsidR="0011308A">
        <w:t>, независимо от формата</w:t>
      </w:r>
      <w:r w:rsidR="00013E2E">
        <w:t>,</w:t>
      </w:r>
      <w:r w:rsidR="0011308A">
        <w:t xml:space="preserve"> под която </w:t>
      </w:r>
      <w:r w:rsidR="0010026C">
        <w:t>е предоставена</w:t>
      </w:r>
      <w:r w:rsidR="0011308A">
        <w:t>.</w:t>
      </w:r>
    </w:p>
    <w:p w:rsidR="0011308A" w:rsidRPr="0067223E" w:rsidRDefault="00140628" w:rsidP="00F54787">
      <w:pPr>
        <w:pStyle w:val="Style6"/>
        <w:widowControl/>
        <w:spacing w:line="360" w:lineRule="auto"/>
        <w:contextualSpacing/>
        <w:jc w:val="both"/>
        <w:rPr>
          <w:b/>
        </w:rPr>
      </w:pPr>
      <w:r>
        <w:rPr>
          <w:b/>
        </w:rPr>
        <w:t>Чл. 15</w:t>
      </w:r>
      <w:r w:rsidR="00013E2E" w:rsidRPr="00013E2E">
        <w:rPr>
          <w:b/>
        </w:rPr>
        <w:t>.</w:t>
      </w:r>
      <w:r w:rsidR="00013E2E">
        <w:rPr>
          <w:b/>
        </w:rPr>
        <w:t xml:space="preserve"> </w:t>
      </w:r>
      <w:r w:rsidR="0076238D">
        <w:t>ВЪЗЛОЖИТЕЛЯТ</w:t>
      </w:r>
      <w:r w:rsidR="0011308A">
        <w:t xml:space="preserve"> има право да </w:t>
      </w:r>
      <w:r w:rsidR="00591741">
        <w:t>усвои</w:t>
      </w:r>
      <w:r w:rsidR="0011308A">
        <w:t xml:space="preserve"> гаранцията за изпълнение при пълно или частично неизпълнени</w:t>
      </w:r>
      <w:r w:rsidR="00936836">
        <w:t>е на задълженията по настоящия д</w:t>
      </w:r>
      <w:r w:rsidR="0011308A">
        <w:t xml:space="preserve">оговор от страна на </w:t>
      </w:r>
      <w:r w:rsidR="0076238D">
        <w:t>ИЗПЪЛНИТЕЛЯ</w:t>
      </w:r>
      <w:r w:rsidR="0011308A">
        <w:t xml:space="preserve"> и/или при разваляне</w:t>
      </w:r>
      <w:r w:rsidR="008C0956">
        <w:t xml:space="preserve"> или прекратяване на настоящия д</w:t>
      </w:r>
      <w:r w:rsidR="0011308A">
        <w:t xml:space="preserve">оговор по вина на </w:t>
      </w:r>
      <w:r w:rsidR="0076238D">
        <w:t>ИЗПЪЛНИТЕЛЯ</w:t>
      </w:r>
      <w:r>
        <w:t xml:space="preserve">. </w:t>
      </w:r>
      <w:r w:rsidR="0011308A">
        <w:t xml:space="preserve">В тези случаи </w:t>
      </w:r>
      <w:r w:rsidR="000C15BA">
        <w:t>ВЪЗЛОЖИТЕЛЯТ</w:t>
      </w:r>
      <w:r w:rsidR="0011308A">
        <w:t xml:space="preserve"> има право да </w:t>
      </w:r>
      <w:r w:rsidR="00A0622E">
        <w:t>усвои</w:t>
      </w:r>
      <w:r w:rsidR="00ED678A">
        <w:t xml:space="preserve"> </w:t>
      </w:r>
      <w:r w:rsidR="0011308A">
        <w:t xml:space="preserve">от гаранцията за изпълнение суми, покриващи отговорността на </w:t>
      </w:r>
      <w:r w:rsidR="000C15BA">
        <w:t xml:space="preserve">ИЗПЪЛНИТЕЛЯ </w:t>
      </w:r>
      <w:r w:rsidR="0011308A">
        <w:t>за неизпълнението</w:t>
      </w:r>
      <w:r w:rsidR="00A5499E">
        <w:t>, при условие</w:t>
      </w:r>
      <w:r w:rsidR="0011308A">
        <w:t xml:space="preserve"> че същото не е усвоено или върнато на </w:t>
      </w:r>
      <w:r w:rsidR="000C15BA">
        <w:t>ВЪЗЛОЖИТЕЛЯ.</w:t>
      </w:r>
    </w:p>
    <w:p w:rsidR="0011308A" w:rsidRDefault="00140628" w:rsidP="00F54787">
      <w:pPr>
        <w:pStyle w:val="Style6"/>
        <w:widowControl/>
        <w:spacing w:line="360" w:lineRule="auto"/>
        <w:contextualSpacing/>
        <w:jc w:val="both"/>
      </w:pPr>
      <w:r>
        <w:rPr>
          <w:b/>
        </w:rPr>
        <w:t>Чл. 16</w:t>
      </w:r>
      <w:r w:rsidR="00E83234" w:rsidRPr="00E83234">
        <w:rPr>
          <w:b/>
        </w:rPr>
        <w:t>.</w:t>
      </w:r>
      <w:r w:rsidR="00E83234">
        <w:t xml:space="preserve"> </w:t>
      </w:r>
      <w:r w:rsidR="000C15BA">
        <w:t xml:space="preserve">ВЪЗЛОЖИТЕЛЯТ </w:t>
      </w:r>
      <w:r w:rsidR="0011308A">
        <w:t xml:space="preserve">има право да </w:t>
      </w:r>
      <w:r w:rsidR="003942DA">
        <w:t>усвоява</w:t>
      </w:r>
      <w:r w:rsidR="00ED678A">
        <w:t xml:space="preserve"> </w:t>
      </w:r>
      <w:r w:rsidR="0011308A">
        <w:t>от сум</w:t>
      </w:r>
      <w:r w:rsidR="00E71A1A">
        <w:t>ата</w:t>
      </w:r>
      <w:r w:rsidR="0011308A">
        <w:t xml:space="preserve"> по гаранцията за изпълнение</w:t>
      </w:r>
      <w:r w:rsidR="00ED678A">
        <w:t xml:space="preserve"> </w:t>
      </w:r>
      <w:r w:rsidR="0011308A">
        <w:t>суми</w:t>
      </w:r>
      <w:r w:rsidR="001C1F33">
        <w:t>,</w:t>
      </w:r>
      <w:r w:rsidR="0011308A">
        <w:t xml:space="preserve"> равни на размера на начислените неустойки</w:t>
      </w:r>
      <w:r w:rsidR="00936836">
        <w:t xml:space="preserve"> </w:t>
      </w:r>
      <w:r w:rsidR="0011308A">
        <w:t>и обезщетения по настоящ</w:t>
      </w:r>
      <w:r w:rsidR="00936836">
        <w:t>ия д</w:t>
      </w:r>
      <w:r w:rsidR="0011308A">
        <w:t xml:space="preserve">оговор, поради неизпълнение на задълженията на </w:t>
      </w:r>
      <w:r w:rsidR="000C15BA">
        <w:t>ИЗПЪЛНИТЕЛЯ.</w:t>
      </w:r>
    </w:p>
    <w:p w:rsidR="00C15F5B" w:rsidRPr="00C15F5B" w:rsidRDefault="00C15F5B" w:rsidP="00F54787">
      <w:pPr>
        <w:pStyle w:val="Style6"/>
        <w:widowControl/>
        <w:spacing w:line="360" w:lineRule="auto"/>
        <w:contextualSpacing/>
        <w:jc w:val="both"/>
      </w:pPr>
    </w:p>
    <w:p w:rsidR="00C15F5B" w:rsidRPr="00C15F5B" w:rsidRDefault="00C15F5B" w:rsidP="00F54787">
      <w:pPr>
        <w:pStyle w:val="Style6"/>
        <w:widowControl/>
        <w:tabs>
          <w:tab w:val="left" w:pos="1118"/>
        </w:tabs>
        <w:spacing w:before="192" w:line="360" w:lineRule="auto"/>
        <w:ind w:left="730"/>
        <w:contextualSpacing/>
        <w:jc w:val="center"/>
        <w:rPr>
          <w:rStyle w:val="FontStyle57"/>
          <w:sz w:val="24"/>
          <w:szCs w:val="24"/>
        </w:rPr>
      </w:pPr>
      <w:r w:rsidRPr="00C15F5B">
        <w:rPr>
          <w:rStyle w:val="FontStyle57"/>
          <w:sz w:val="24"/>
          <w:szCs w:val="24"/>
        </w:rPr>
        <w:t>V.</w:t>
      </w:r>
      <w:r w:rsidRPr="00C15F5B">
        <w:rPr>
          <w:rStyle w:val="FontStyle57"/>
          <w:sz w:val="24"/>
          <w:szCs w:val="24"/>
        </w:rPr>
        <w:tab/>
        <w:t>ПРАВА И ЗАДЪЛЖЕНИЯ НА ИЗПЪЛНИТЕЛЯ</w:t>
      </w:r>
    </w:p>
    <w:p w:rsidR="00C15F5B" w:rsidRPr="00E83234" w:rsidRDefault="00140628" w:rsidP="00F54787">
      <w:pPr>
        <w:pStyle w:val="Style6"/>
        <w:widowControl/>
        <w:spacing w:line="360" w:lineRule="auto"/>
        <w:contextualSpacing/>
        <w:jc w:val="both"/>
      </w:pPr>
      <w:r>
        <w:rPr>
          <w:rStyle w:val="FontStyle58"/>
          <w:b/>
          <w:sz w:val="24"/>
          <w:szCs w:val="24"/>
        </w:rPr>
        <w:t>Чл. 17</w:t>
      </w:r>
      <w:r w:rsidR="0044263F" w:rsidRPr="0044263F">
        <w:rPr>
          <w:rStyle w:val="FontStyle58"/>
          <w:b/>
          <w:sz w:val="24"/>
          <w:szCs w:val="24"/>
        </w:rPr>
        <w:t>.</w:t>
      </w:r>
      <w:r w:rsidR="0044263F">
        <w:rPr>
          <w:rStyle w:val="FontStyle58"/>
          <w:sz w:val="24"/>
          <w:szCs w:val="24"/>
        </w:rPr>
        <w:t xml:space="preserve"> </w:t>
      </w:r>
      <w:r w:rsidR="00C15F5B" w:rsidRPr="00E83234">
        <w:t xml:space="preserve">ИЗПЪЛНИТЕЛЯТ има следните </w:t>
      </w:r>
      <w:r w:rsidR="00C15F5B" w:rsidRPr="0051794D">
        <w:t>права и</w:t>
      </w:r>
      <w:r w:rsidR="00C15F5B" w:rsidRPr="00E83234">
        <w:t xml:space="preserve"> задължения:</w:t>
      </w:r>
    </w:p>
    <w:p w:rsidR="00892A27" w:rsidRDefault="00140628" w:rsidP="00140628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  <w:rPr>
          <w:rStyle w:val="FontStyle58"/>
          <w:sz w:val="24"/>
          <w:szCs w:val="24"/>
        </w:rPr>
      </w:pPr>
      <w:r w:rsidRPr="00140628">
        <w:rPr>
          <w:rStyle w:val="FontStyle58"/>
          <w:sz w:val="24"/>
          <w:szCs w:val="24"/>
        </w:rPr>
        <w:t xml:space="preserve">  при точно изпълнение да получи договорената цена по реда и условията на </w:t>
      </w:r>
      <w:r w:rsidR="00892A27">
        <w:rPr>
          <w:rStyle w:val="FontStyle58"/>
          <w:sz w:val="24"/>
          <w:szCs w:val="24"/>
        </w:rPr>
        <w:t>договора;</w:t>
      </w:r>
    </w:p>
    <w:p w:rsidR="00892A27" w:rsidRDefault="00892A27" w:rsidP="00892A27">
      <w:pPr>
        <w:pStyle w:val="Style32"/>
        <w:widowControl/>
        <w:numPr>
          <w:ilvl w:val="0"/>
          <w:numId w:val="37"/>
        </w:numPr>
        <w:tabs>
          <w:tab w:val="left" w:pos="851"/>
        </w:tabs>
        <w:spacing w:line="360" w:lineRule="auto"/>
        <w:ind w:left="0" w:firstLine="360"/>
        <w:contextualSpacing/>
      </w:pPr>
      <w:r w:rsidRPr="00FD3113">
        <w:rPr>
          <w:rStyle w:val="FontStyle58"/>
          <w:sz w:val="24"/>
          <w:szCs w:val="24"/>
        </w:rPr>
        <w:lastRenderedPageBreak/>
        <w:t>да иска от Възложи</w:t>
      </w:r>
      <w:r>
        <w:rPr>
          <w:rStyle w:val="FontStyle58"/>
          <w:sz w:val="24"/>
          <w:szCs w:val="24"/>
        </w:rPr>
        <w:t>теля необходимото съдействие с оглед срочното и качествено из</w:t>
      </w:r>
      <w:r w:rsidR="00833472">
        <w:rPr>
          <w:rStyle w:val="FontStyle58"/>
          <w:sz w:val="24"/>
          <w:szCs w:val="24"/>
        </w:rPr>
        <w:t>пълнение на задълженията си по д</w:t>
      </w:r>
      <w:r>
        <w:rPr>
          <w:rStyle w:val="FontStyle58"/>
          <w:sz w:val="24"/>
          <w:szCs w:val="24"/>
        </w:rPr>
        <w:t>оговора;</w:t>
      </w:r>
    </w:p>
    <w:p w:rsidR="00EC294C" w:rsidRDefault="001549CD" w:rsidP="00892A27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</w:pPr>
      <w:r>
        <w:t>да достави, монтира и въведе в експлоатация автоматизиран</w:t>
      </w:r>
      <w:r w:rsidR="00224DD1">
        <w:t>ата архивна система</w:t>
      </w:r>
      <w:r>
        <w:t xml:space="preserve"> за висящи </w:t>
      </w:r>
      <w:proofErr w:type="spellStart"/>
      <w:r>
        <w:t>пенде</w:t>
      </w:r>
      <w:r w:rsidR="00AB3A2F">
        <w:t>лни</w:t>
      </w:r>
      <w:proofErr w:type="spellEnd"/>
      <w:r w:rsidR="00AB3A2F">
        <w:t xml:space="preserve"> папки, предмет на договора, </w:t>
      </w:r>
      <w:r w:rsidR="007F0F9B" w:rsidRPr="00E83234">
        <w:t xml:space="preserve">в пълно съответствие с </w:t>
      </w:r>
      <w:r w:rsidR="007F0F9B" w:rsidRPr="004118AE">
        <w:rPr>
          <w:rFonts w:eastAsia="Times New Roman"/>
        </w:rPr>
        <w:t>Техническото</w:t>
      </w:r>
      <w:r w:rsidR="007F0F9B">
        <w:rPr>
          <w:rFonts w:eastAsia="Times New Roman"/>
        </w:rPr>
        <w:t xml:space="preserve"> му</w:t>
      </w:r>
      <w:r w:rsidR="007F0F9B" w:rsidRPr="004118AE">
        <w:rPr>
          <w:rFonts w:eastAsia="Times New Roman"/>
        </w:rPr>
        <w:t xml:space="preserve"> предложение </w:t>
      </w:r>
      <w:r w:rsidR="007F0F9B">
        <w:rPr>
          <w:rFonts w:eastAsia="Times New Roman"/>
        </w:rPr>
        <w:t xml:space="preserve">и </w:t>
      </w:r>
      <w:r w:rsidR="007F0F9B">
        <w:t>изискванията, заложени в Т</w:t>
      </w:r>
      <w:r w:rsidR="007F0F9B" w:rsidRPr="00E83234">
        <w:t>ехническите специ</w:t>
      </w:r>
      <w:r w:rsidR="007F0F9B">
        <w:t>фикации</w:t>
      </w:r>
      <w:r w:rsidR="00EA6F87">
        <w:rPr>
          <w:rFonts w:eastAsia="Times New Roman"/>
        </w:rPr>
        <w:t>;</w:t>
      </w:r>
    </w:p>
    <w:p w:rsidR="003531B2" w:rsidRDefault="00E228DE" w:rsidP="00892A27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</w:pPr>
      <w:r>
        <w:t>д</w:t>
      </w:r>
      <w:r w:rsidR="00C15F5B" w:rsidRPr="00E83234">
        <w:t xml:space="preserve">а </w:t>
      </w:r>
      <w:r w:rsidR="00224DD1">
        <w:t>извърши демонтаж на съществуващата архивна система</w:t>
      </w:r>
      <w:r w:rsidR="00D933C0" w:rsidRPr="00E83234">
        <w:t xml:space="preserve"> в пъ</w:t>
      </w:r>
      <w:r w:rsidR="00224DD1">
        <w:t xml:space="preserve">лно съответствие с </w:t>
      </w:r>
      <w:r w:rsidR="00EA6F87" w:rsidRPr="004118AE">
        <w:rPr>
          <w:rFonts w:eastAsia="Times New Roman"/>
        </w:rPr>
        <w:t>Техническото</w:t>
      </w:r>
      <w:r w:rsidR="00EA6F87">
        <w:rPr>
          <w:rFonts w:eastAsia="Times New Roman"/>
        </w:rPr>
        <w:t xml:space="preserve"> му</w:t>
      </w:r>
      <w:r w:rsidR="00EA6F87" w:rsidRPr="004118AE">
        <w:rPr>
          <w:rFonts w:eastAsia="Times New Roman"/>
        </w:rPr>
        <w:t xml:space="preserve"> предложение </w:t>
      </w:r>
      <w:r w:rsidR="00EA6F87">
        <w:rPr>
          <w:rFonts w:eastAsia="Times New Roman"/>
        </w:rPr>
        <w:t xml:space="preserve">и </w:t>
      </w:r>
      <w:r w:rsidR="00EC2E25">
        <w:t>изискванията, заложени в Т</w:t>
      </w:r>
      <w:r w:rsidR="003531B2" w:rsidRPr="00E83234">
        <w:t>ехническите специ</w:t>
      </w:r>
      <w:r w:rsidR="00EA6F87">
        <w:t>фикации</w:t>
      </w:r>
      <w:r w:rsidR="008B37EB">
        <w:t>;</w:t>
      </w:r>
    </w:p>
    <w:p w:rsidR="00B8398A" w:rsidRPr="0064123C" w:rsidRDefault="007F0F9B" w:rsidP="00D8138D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</w:pPr>
      <w:r>
        <w:t xml:space="preserve">да </w:t>
      </w:r>
      <w:r w:rsidRPr="0064123C">
        <w:t>извърши</w:t>
      </w:r>
      <w:r w:rsidR="005E3F55" w:rsidRPr="0064123C">
        <w:t xml:space="preserve"> </w:t>
      </w:r>
      <w:r w:rsidR="00D1306C">
        <w:t xml:space="preserve">транспортирането, </w:t>
      </w:r>
      <w:r w:rsidR="005E3F55" w:rsidRPr="0064123C">
        <w:t xml:space="preserve">всички </w:t>
      </w:r>
      <w:proofErr w:type="spellStart"/>
      <w:r w:rsidR="005E3F55" w:rsidRPr="0064123C">
        <w:t>товаро-разтоварни</w:t>
      </w:r>
      <w:proofErr w:type="spellEnd"/>
      <w:r w:rsidR="005E3F55" w:rsidRPr="0064123C">
        <w:t xml:space="preserve"> работи и пренасянето на </w:t>
      </w:r>
      <w:r w:rsidR="002009D7" w:rsidRPr="0064123C">
        <w:t>архивната система</w:t>
      </w:r>
      <w:r w:rsidRPr="0064123C">
        <w:t xml:space="preserve"> до мястото на монтажа;</w:t>
      </w:r>
    </w:p>
    <w:p w:rsidR="00C15F5B" w:rsidRDefault="008B37EB" w:rsidP="00892A27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  <w:rPr>
          <w:rStyle w:val="FontStyle58"/>
          <w:sz w:val="24"/>
          <w:szCs w:val="24"/>
        </w:rPr>
      </w:pPr>
      <w:r>
        <w:t>п</w:t>
      </w:r>
      <w:r w:rsidR="00C15F5B" w:rsidRPr="00E83234">
        <w:t xml:space="preserve">ри доставката на </w:t>
      </w:r>
      <w:r w:rsidR="00D54B03">
        <w:t>архивната система</w:t>
      </w:r>
      <w:r w:rsidR="00AB3A2F" w:rsidRPr="00E83234">
        <w:t xml:space="preserve"> </w:t>
      </w:r>
      <w:r w:rsidR="00C15F5B" w:rsidRPr="00E83234">
        <w:t>да представи необходимата</w:t>
      </w:r>
      <w:r w:rsidR="001C1F33">
        <w:t xml:space="preserve"> </w:t>
      </w:r>
      <w:r w:rsidR="00C15F5B" w:rsidRPr="00E83234">
        <w:t xml:space="preserve">стандартна </w:t>
      </w:r>
      <w:r w:rsidR="004D202E">
        <w:t xml:space="preserve">техническа и потребителска </w:t>
      </w:r>
      <w:r w:rsidR="00C15F5B" w:rsidRPr="00E83234">
        <w:t xml:space="preserve">документация на български език, </w:t>
      </w:r>
      <w:r w:rsidR="004D202E">
        <w:t>както</w:t>
      </w:r>
      <w:r w:rsidR="00EC2E25">
        <w:rPr>
          <w:rStyle w:val="FontStyle58"/>
          <w:sz w:val="24"/>
          <w:szCs w:val="24"/>
        </w:rPr>
        <w:t xml:space="preserve"> и</w:t>
      </w:r>
      <w:r w:rsidR="00B1164E">
        <w:rPr>
          <w:rStyle w:val="FontStyle58"/>
          <w:sz w:val="24"/>
          <w:szCs w:val="24"/>
        </w:rPr>
        <w:t xml:space="preserve"> гаранционна карта</w:t>
      </w:r>
      <w:r>
        <w:rPr>
          <w:rStyle w:val="FontStyle58"/>
          <w:sz w:val="24"/>
          <w:szCs w:val="24"/>
        </w:rPr>
        <w:t>;</w:t>
      </w:r>
    </w:p>
    <w:p w:rsidR="00C15F5B" w:rsidRDefault="00C15F5B" w:rsidP="00892A27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  <w:rPr>
          <w:rStyle w:val="FontStyle58"/>
          <w:sz w:val="24"/>
          <w:szCs w:val="24"/>
        </w:rPr>
      </w:pPr>
      <w:r w:rsidRPr="008B37EB">
        <w:rPr>
          <w:rStyle w:val="FontStyle58"/>
          <w:sz w:val="24"/>
          <w:szCs w:val="24"/>
        </w:rPr>
        <w:t>да пази имуществото на ВЪЗЛОЖИТЕЛЯ с грижата на добър търговец. За вреди на лица или имущество при или по повод изпълнението на договора отгово</w:t>
      </w:r>
      <w:r w:rsidR="00E241DB">
        <w:rPr>
          <w:rStyle w:val="FontStyle58"/>
          <w:sz w:val="24"/>
          <w:szCs w:val="24"/>
        </w:rPr>
        <w:t>рността е изцяло на ИЗПЪЛНИТЕЛЯ;</w:t>
      </w:r>
    </w:p>
    <w:p w:rsidR="005276DB" w:rsidRPr="00496C83" w:rsidRDefault="00B26291" w:rsidP="00496C83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</w:pPr>
      <w:r w:rsidRPr="00474477">
        <w:rPr>
          <w:rFonts w:eastAsia="Times New Roman"/>
        </w:rPr>
        <w:t xml:space="preserve">да спазва правилата за вътрешния ред, както и хигиенните изисквания и изисквания за безопасност в помещенията на </w:t>
      </w:r>
      <w:r w:rsidR="00BB7693" w:rsidRPr="00474477">
        <w:rPr>
          <w:rFonts w:eastAsia="Times New Roman"/>
        </w:rPr>
        <w:t>ВЪЗЛОЖИТЕЛЯ</w:t>
      </w:r>
      <w:r w:rsidRPr="00474477">
        <w:rPr>
          <w:rFonts w:eastAsia="Times New Roman"/>
        </w:rPr>
        <w:t xml:space="preserve"> и да изпълнява задълженията си по Договора без да пречи на нормалното проти</w:t>
      </w:r>
      <w:r w:rsidR="00E241DB" w:rsidRPr="00474477">
        <w:rPr>
          <w:rFonts w:eastAsia="Times New Roman"/>
        </w:rPr>
        <w:t xml:space="preserve">чане на работата на </w:t>
      </w:r>
      <w:r w:rsidR="00146C3A" w:rsidRPr="00474477">
        <w:rPr>
          <w:rFonts w:eastAsia="Times New Roman"/>
        </w:rPr>
        <w:t>ВЪЗЛОЖИТЕЛЯ</w:t>
      </w:r>
      <w:r w:rsidR="00E241DB" w:rsidRPr="00474477">
        <w:rPr>
          <w:rFonts w:eastAsia="Times New Roman"/>
        </w:rPr>
        <w:t>;</w:t>
      </w:r>
    </w:p>
    <w:p w:rsidR="00C15F5B" w:rsidRDefault="00E241DB" w:rsidP="00892A27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п</w:t>
      </w:r>
      <w:r w:rsidR="00C15F5B" w:rsidRPr="00E241DB">
        <w:rPr>
          <w:rStyle w:val="FontStyle58"/>
          <w:sz w:val="24"/>
          <w:szCs w:val="24"/>
        </w:rPr>
        <w:t xml:space="preserve">ри доставката на </w:t>
      </w:r>
      <w:r w:rsidR="00925050">
        <w:rPr>
          <w:rStyle w:val="FontStyle58"/>
          <w:sz w:val="24"/>
          <w:szCs w:val="24"/>
        </w:rPr>
        <w:t>архивната система</w:t>
      </w:r>
      <w:r w:rsidR="00C15F5B" w:rsidRPr="00E241DB">
        <w:rPr>
          <w:rStyle w:val="FontStyle58"/>
          <w:sz w:val="24"/>
          <w:szCs w:val="24"/>
        </w:rPr>
        <w:t xml:space="preserve">, </w:t>
      </w:r>
      <w:proofErr w:type="spellStart"/>
      <w:r w:rsidR="00C15F5B" w:rsidRPr="00E241DB">
        <w:rPr>
          <w:rStyle w:val="FontStyle58"/>
          <w:sz w:val="24"/>
          <w:szCs w:val="24"/>
        </w:rPr>
        <w:t>товаро-разтоварните</w:t>
      </w:r>
      <w:proofErr w:type="spellEnd"/>
      <w:r w:rsidR="00C15F5B" w:rsidRPr="00E241DB">
        <w:rPr>
          <w:rStyle w:val="FontStyle58"/>
          <w:sz w:val="24"/>
          <w:szCs w:val="24"/>
        </w:rPr>
        <w:t xml:space="preserve"> работи, пренасянето</w:t>
      </w:r>
      <w:r w:rsidR="00BB7693">
        <w:rPr>
          <w:rStyle w:val="FontStyle58"/>
          <w:sz w:val="24"/>
          <w:szCs w:val="24"/>
        </w:rPr>
        <w:t>, демонтажа</w:t>
      </w:r>
      <w:r w:rsidR="00C15F5B" w:rsidRPr="00E241DB">
        <w:rPr>
          <w:rStyle w:val="FontStyle58"/>
          <w:sz w:val="24"/>
          <w:szCs w:val="24"/>
        </w:rPr>
        <w:t xml:space="preserve"> и </w:t>
      </w:r>
      <w:r w:rsidR="00BB7693">
        <w:rPr>
          <w:rStyle w:val="FontStyle58"/>
          <w:sz w:val="24"/>
          <w:szCs w:val="24"/>
        </w:rPr>
        <w:t xml:space="preserve">монтажа </w:t>
      </w:r>
      <w:r w:rsidR="00C15F5B" w:rsidRPr="00E241DB">
        <w:rPr>
          <w:rStyle w:val="FontStyle58"/>
          <w:sz w:val="24"/>
          <w:szCs w:val="24"/>
        </w:rPr>
        <w:t xml:space="preserve">да спазва нормите по здравословни и безопасни условия на труд и противопожарната охрана и да предприеме необходимите за това мерки. ИЗПЪЛНИТЕЛЯТ е длъжен преди и по време на монтажа да извършва всички изисквани инструктажи на служителите си, </w:t>
      </w:r>
      <w:r w:rsidR="00C15F5B" w:rsidRPr="00474477">
        <w:rPr>
          <w:rStyle w:val="FontStyle58"/>
          <w:sz w:val="24"/>
          <w:szCs w:val="24"/>
        </w:rPr>
        <w:t>с изключение на началния инструктаж, извършван от ВЪЗЛОЖИТЕЛЯ.</w:t>
      </w:r>
      <w:r w:rsidR="00C15F5B" w:rsidRPr="00E241DB">
        <w:rPr>
          <w:rStyle w:val="FontStyle58"/>
          <w:sz w:val="24"/>
          <w:szCs w:val="24"/>
        </w:rPr>
        <w:t xml:space="preserve"> В случай на злополуки, последнит</w:t>
      </w:r>
      <w:r w:rsidR="00D0568C">
        <w:rPr>
          <w:rStyle w:val="FontStyle58"/>
          <w:sz w:val="24"/>
          <w:szCs w:val="24"/>
        </w:rPr>
        <w:t>е се възмездяват от ИЗПЪЛНИТЕЛЯ;</w:t>
      </w:r>
    </w:p>
    <w:p w:rsidR="00C15F5B" w:rsidRDefault="00CD3778" w:rsidP="00892A27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  <w:rPr>
          <w:rStyle w:val="FontStyle58"/>
          <w:sz w:val="24"/>
          <w:szCs w:val="24"/>
        </w:rPr>
      </w:pPr>
      <w:r w:rsidRPr="00E241DB">
        <w:rPr>
          <w:rStyle w:val="FontStyle58"/>
          <w:sz w:val="24"/>
          <w:szCs w:val="24"/>
        </w:rPr>
        <w:t>при подписване на договора д</w:t>
      </w:r>
      <w:r w:rsidR="00C15F5B" w:rsidRPr="00E241DB">
        <w:rPr>
          <w:rStyle w:val="FontStyle58"/>
          <w:sz w:val="24"/>
          <w:szCs w:val="24"/>
        </w:rPr>
        <w:t xml:space="preserve">а представи списък с имената на работниците и служителите </w:t>
      </w:r>
      <w:r w:rsidR="00A92641">
        <w:rPr>
          <w:rStyle w:val="FontStyle58"/>
          <w:sz w:val="24"/>
          <w:szCs w:val="24"/>
        </w:rPr>
        <w:t>си</w:t>
      </w:r>
      <w:r w:rsidR="00C15F5B" w:rsidRPr="00E241DB">
        <w:rPr>
          <w:rStyle w:val="FontStyle58"/>
          <w:sz w:val="24"/>
          <w:szCs w:val="24"/>
        </w:rPr>
        <w:t>, които ще учас</w:t>
      </w:r>
      <w:r w:rsidR="00F46E52">
        <w:rPr>
          <w:rStyle w:val="FontStyle58"/>
          <w:sz w:val="24"/>
          <w:szCs w:val="24"/>
        </w:rPr>
        <w:t>тват в изпълнението на договора;</w:t>
      </w:r>
    </w:p>
    <w:p w:rsidR="009303DD" w:rsidRDefault="009303DD" w:rsidP="00892A27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  <w:rPr>
          <w:rStyle w:val="FontStyle58"/>
          <w:sz w:val="24"/>
          <w:szCs w:val="24"/>
        </w:rPr>
      </w:pPr>
      <w:r w:rsidRPr="00892A27">
        <w:rPr>
          <w:rStyle w:val="FontStyle58"/>
          <w:sz w:val="24"/>
          <w:szCs w:val="24"/>
        </w:rPr>
        <w:t xml:space="preserve">да </w:t>
      </w:r>
      <w:r w:rsidR="00EA285C" w:rsidRPr="00892A27">
        <w:rPr>
          <w:rStyle w:val="FontStyle58"/>
          <w:sz w:val="24"/>
          <w:szCs w:val="24"/>
        </w:rPr>
        <w:t>спазва</w:t>
      </w:r>
      <w:r w:rsidRPr="00892A27">
        <w:rPr>
          <w:rStyle w:val="FontStyle58"/>
          <w:sz w:val="24"/>
          <w:szCs w:val="24"/>
        </w:rPr>
        <w:t xml:space="preserve"> </w:t>
      </w:r>
      <w:r w:rsidR="00422F4B" w:rsidRPr="00892A27">
        <w:rPr>
          <w:rStyle w:val="FontStyle58"/>
          <w:sz w:val="24"/>
          <w:szCs w:val="24"/>
        </w:rPr>
        <w:t>гаранционни</w:t>
      </w:r>
      <w:r w:rsidR="008033C4">
        <w:rPr>
          <w:rStyle w:val="FontStyle58"/>
          <w:sz w:val="24"/>
          <w:szCs w:val="24"/>
        </w:rPr>
        <w:t>те</w:t>
      </w:r>
      <w:r w:rsidR="00422F4B" w:rsidRPr="00892A27">
        <w:rPr>
          <w:rStyle w:val="FontStyle58"/>
          <w:sz w:val="24"/>
          <w:szCs w:val="24"/>
        </w:rPr>
        <w:t xml:space="preserve"> условия за срока на гаранцията</w:t>
      </w:r>
      <w:r w:rsidRPr="00892A27">
        <w:rPr>
          <w:rStyle w:val="FontStyle58"/>
          <w:sz w:val="24"/>
          <w:szCs w:val="24"/>
        </w:rPr>
        <w:t xml:space="preserve"> </w:t>
      </w:r>
      <w:r w:rsidR="002064B0" w:rsidRPr="00892A27">
        <w:rPr>
          <w:rStyle w:val="FontStyle58"/>
          <w:sz w:val="24"/>
          <w:szCs w:val="24"/>
        </w:rPr>
        <w:t xml:space="preserve">на </w:t>
      </w:r>
      <w:r w:rsidR="002009D7" w:rsidRPr="00892A27">
        <w:rPr>
          <w:rStyle w:val="FontStyle58"/>
          <w:sz w:val="24"/>
          <w:szCs w:val="24"/>
        </w:rPr>
        <w:t>архивната система</w:t>
      </w:r>
      <w:r w:rsidRPr="00892A27">
        <w:rPr>
          <w:rStyle w:val="FontStyle58"/>
          <w:sz w:val="24"/>
          <w:szCs w:val="24"/>
        </w:rPr>
        <w:t xml:space="preserve"> в </w:t>
      </w:r>
      <w:r w:rsidR="002064B0" w:rsidRPr="00892A27">
        <w:rPr>
          <w:rStyle w:val="FontStyle58"/>
          <w:sz w:val="24"/>
          <w:szCs w:val="24"/>
        </w:rPr>
        <w:t xml:space="preserve">съответствие с </w:t>
      </w:r>
      <w:r w:rsidRPr="00892A27">
        <w:rPr>
          <w:rStyle w:val="FontStyle58"/>
          <w:sz w:val="24"/>
          <w:szCs w:val="24"/>
        </w:rPr>
        <w:t>раздел VIII от договора;</w:t>
      </w:r>
    </w:p>
    <w:p w:rsidR="00D8138D" w:rsidRPr="00892A27" w:rsidRDefault="00D8138D" w:rsidP="00892A27">
      <w:pPr>
        <w:pStyle w:val="Style6"/>
        <w:widowControl/>
        <w:numPr>
          <w:ilvl w:val="0"/>
          <w:numId w:val="37"/>
        </w:numPr>
        <w:spacing w:line="360" w:lineRule="auto"/>
        <w:ind w:left="0" w:firstLine="360"/>
        <w:contextualSpacing/>
        <w:jc w:val="both"/>
        <w:rPr>
          <w:rStyle w:val="FontStyle58"/>
          <w:sz w:val="24"/>
          <w:szCs w:val="24"/>
        </w:rPr>
      </w:pPr>
      <w:r w:rsidRPr="0064123C">
        <w:t>при отстраняване на повреди, дефекти или недостатъци да влага само оригинални и неупотребявани резервни части и материали</w:t>
      </w:r>
      <w:r>
        <w:t>;</w:t>
      </w:r>
    </w:p>
    <w:p w:rsidR="00F038EB" w:rsidRDefault="00C64B01" w:rsidP="00771D95">
      <w:pPr>
        <w:pStyle w:val="ListParagraph"/>
        <w:numPr>
          <w:ilvl w:val="0"/>
          <w:numId w:val="37"/>
        </w:numPr>
        <w:tabs>
          <w:tab w:val="left" w:pos="0"/>
        </w:tabs>
        <w:ind w:left="0" w:firstLine="360"/>
        <w:jc w:val="both"/>
        <w:rPr>
          <w:rStyle w:val="FontStyle58"/>
          <w:sz w:val="24"/>
          <w:szCs w:val="24"/>
        </w:rPr>
      </w:pPr>
      <w:r w:rsidRPr="00C64B01">
        <w:rPr>
          <w:rStyle w:val="FontStyle58"/>
          <w:sz w:val="24"/>
          <w:szCs w:val="24"/>
        </w:rPr>
        <w:t xml:space="preserve">да сключи договор/договори за </w:t>
      </w:r>
      <w:proofErr w:type="spellStart"/>
      <w:r w:rsidRPr="00C64B01">
        <w:rPr>
          <w:rStyle w:val="FontStyle58"/>
          <w:sz w:val="24"/>
          <w:szCs w:val="24"/>
        </w:rPr>
        <w:t>подизпълнение</w:t>
      </w:r>
      <w:proofErr w:type="spellEnd"/>
      <w:r w:rsidRPr="00C64B01">
        <w:rPr>
          <w:rStyle w:val="FontStyle58"/>
          <w:sz w:val="24"/>
          <w:szCs w:val="24"/>
        </w:rPr>
        <w:t xml:space="preserve"> с посочените в офертата му </w:t>
      </w:r>
      <w:r w:rsidRPr="00C64B01">
        <w:rPr>
          <w:rStyle w:val="FontStyle58"/>
          <w:sz w:val="24"/>
          <w:szCs w:val="24"/>
        </w:rPr>
        <w:lastRenderedPageBreak/>
        <w:t xml:space="preserve">подизпълнители в срок от 2 (два) дни от сключване на настоящия Договор. В срок до 3 (три) дни от сключването на договор за </w:t>
      </w:r>
      <w:proofErr w:type="spellStart"/>
      <w:r w:rsidRPr="00C64B01">
        <w:rPr>
          <w:rStyle w:val="FontStyle58"/>
          <w:sz w:val="24"/>
          <w:szCs w:val="24"/>
        </w:rPr>
        <w:t>подизпълнение</w:t>
      </w:r>
      <w:proofErr w:type="spellEnd"/>
      <w:r w:rsidRPr="00C64B01">
        <w:rPr>
          <w:rStyle w:val="FontStyle58"/>
          <w:sz w:val="24"/>
          <w:szCs w:val="24"/>
        </w:rPr>
        <w:t xml:space="preserve">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</w:t>
      </w:r>
      <w:r w:rsidR="007D001A">
        <w:rPr>
          <w:rStyle w:val="FontStyle58"/>
          <w:sz w:val="24"/>
          <w:szCs w:val="24"/>
        </w:rPr>
        <w:t xml:space="preserve">11 ЗОП. </w:t>
      </w:r>
      <w:r w:rsidR="007D001A" w:rsidRPr="00496C83">
        <w:t xml:space="preserve">Сключването на договор за </w:t>
      </w:r>
      <w:proofErr w:type="spellStart"/>
      <w:r w:rsidR="007D001A" w:rsidRPr="00496C83">
        <w:t>подизпълнение</w:t>
      </w:r>
      <w:proofErr w:type="spellEnd"/>
      <w:r w:rsidR="007D001A" w:rsidRPr="00496C83">
        <w:t xml:space="preserve"> не освобождава ИЗПЪЛНИТЕЛЯ от отговорността му за изпълнение на настоящия договор</w:t>
      </w:r>
      <w:r w:rsidR="00771D95">
        <w:rPr>
          <w:rStyle w:val="FontStyle58"/>
          <w:sz w:val="24"/>
          <w:szCs w:val="24"/>
        </w:rPr>
        <w:t>.</w:t>
      </w:r>
    </w:p>
    <w:p w:rsidR="00771D95" w:rsidRPr="00771D95" w:rsidRDefault="00771D95" w:rsidP="00771D95">
      <w:pPr>
        <w:pStyle w:val="ListParagraph"/>
        <w:tabs>
          <w:tab w:val="left" w:pos="0"/>
        </w:tabs>
        <w:ind w:left="360"/>
        <w:jc w:val="both"/>
        <w:rPr>
          <w:rStyle w:val="FontStyle58"/>
          <w:sz w:val="24"/>
          <w:szCs w:val="24"/>
        </w:rPr>
      </w:pPr>
    </w:p>
    <w:p w:rsidR="00C15F5B" w:rsidRPr="00C15F5B" w:rsidRDefault="00C15F5B" w:rsidP="00F54787">
      <w:pPr>
        <w:pStyle w:val="Style1"/>
        <w:widowControl/>
        <w:spacing w:before="43" w:line="360" w:lineRule="auto"/>
        <w:ind w:left="734"/>
        <w:contextualSpacing/>
        <w:rPr>
          <w:rStyle w:val="FontStyle57"/>
          <w:sz w:val="24"/>
          <w:szCs w:val="24"/>
        </w:rPr>
      </w:pPr>
      <w:r w:rsidRPr="00C15F5B">
        <w:rPr>
          <w:rStyle w:val="FontStyle57"/>
          <w:sz w:val="24"/>
          <w:szCs w:val="24"/>
        </w:rPr>
        <w:t>V</w:t>
      </w:r>
      <w:r w:rsidR="00F1628F">
        <w:rPr>
          <w:rStyle w:val="FontStyle57"/>
          <w:sz w:val="24"/>
          <w:szCs w:val="24"/>
          <w:lang w:val="en-US"/>
        </w:rPr>
        <w:t>I</w:t>
      </w:r>
      <w:r w:rsidRPr="00C15F5B">
        <w:rPr>
          <w:rStyle w:val="FontStyle57"/>
          <w:sz w:val="24"/>
          <w:szCs w:val="24"/>
        </w:rPr>
        <w:t>. ПРАВА И ЗАДЪЛЖЕНИЯ НА ВЪЗЛОЖИТЕЛЯ</w:t>
      </w:r>
    </w:p>
    <w:p w:rsidR="00C15F5B" w:rsidRDefault="00C64B01" w:rsidP="00F54787">
      <w:pPr>
        <w:pStyle w:val="Style39"/>
        <w:widowControl/>
        <w:spacing w:before="168"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18</w:t>
      </w:r>
      <w:r w:rsidR="004C62FD" w:rsidRPr="006D758C">
        <w:rPr>
          <w:rStyle w:val="FontStyle58"/>
          <w:b/>
          <w:sz w:val="24"/>
          <w:szCs w:val="24"/>
        </w:rPr>
        <w:t>.</w:t>
      </w:r>
      <w:r w:rsidR="004C62FD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ВЪЗЛОЖИТЕЛЯТ има следните права и задължения:</w:t>
      </w:r>
    </w:p>
    <w:p w:rsidR="004F07E1" w:rsidRPr="00D20DC0" w:rsidRDefault="004F07E1" w:rsidP="00F54787">
      <w:pPr>
        <w:pStyle w:val="Style39"/>
        <w:widowControl/>
        <w:numPr>
          <w:ilvl w:val="0"/>
          <w:numId w:val="20"/>
        </w:numPr>
        <w:spacing w:before="168" w:line="360" w:lineRule="auto"/>
        <w:ind w:left="0" w:firstLine="360"/>
        <w:contextualSpacing/>
      </w:pPr>
      <w:r w:rsidRPr="00FD3113">
        <w:rPr>
          <w:rFonts w:eastAsia="Times New Roman"/>
        </w:rPr>
        <w:t xml:space="preserve">да иска от </w:t>
      </w:r>
      <w:r w:rsidR="008A3827" w:rsidRPr="00FD3113">
        <w:rPr>
          <w:rFonts w:eastAsia="Times New Roman"/>
        </w:rPr>
        <w:t>ИЗПЪЛНИТЕЛЯ</w:t>
      </w:r>
      <w:r w:rsidRPr="00FD3113">
        <w:rPr>
          <w:rFonts w:eastAsia="Times New Roman"/>
        </w:rPr>
        <w:t xml:space="preserve"> да изпълни предмета на договора в срок и без отклоне</w:t>
      </w:r>
      <w:r w:rsidR="00071DFC" w:rsidRPr="00FD3113">
        <w:rPr>
          <w:rFonts w:eastAsia="Times New Roman"/>
        </w:rPr>
        <w:t>ния от договорените изисквания;</w:t>
      </w:r>
    </w:p>
    <w:p w:rsidR="00D20DC0" w:rsidRPr="00FD3113" w:rsidRDefault="00D20DC0" w:rsidP="00F54787">
      <w:pPr>
        <w:pStyle w:val="Style39"/>
        <w:widowControl/>
        <w:numPr>
          <w:ilvl w:val="0"/>
          <w:numId w:val="20"/>
        </w:numPr>
        <w:spacing w:before="168" w:line="360" w:lineRule="auto"/>
        <w:ind w:left="0" w:firstLine="360"/>
        <w:contextualSpacing/>
      </w:pPr>
      <w:r w:rsidRPr="00D20DC0">
        <w:t>да получава информация по всяко време относно подготовката, хода и организацията по изпълнението на доста</w:t>
      </w:r>
      <w:r w:rsidR="00704277">
        <w:t>вката и дейностите, предмет на д</w:t>
      </w:r>
      <w:r w:rsidRPr="00D20DC0">
        <w:t>оговора</w:t>
      </w:r>
      <w:r>
        <w:t>;</w:t>
      </w:r>
    </w:p>
    <w:p w:rsidR="008E2078" w:rsidRPr="008E2078" w:rsidRDefault="008E2078" w:rsidP="00F54787">
      <w:pPr>
        <w:pStyle w:val="Style39"/>
        <w:widowControl/>
        <w:numPr>
          <w:ilvl w:val="0"/>
          <w:numId w:val="20"/>
        </w:numPr>
        <w:spacing w:before="168" w:line="360" w:lineRule="auto"/>
        <w:ind w:left="0" w:firstLine="360"/>
        <w:contextualSpacing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д</w:t>
      </w:r>
      <w:r w:rsidRPr="00071DFC">
        <w:rPr>
          <w:rStyle w:val="FontStyle58"/>
          <w:sz w:val="24"/>
          <w:szCs w:val="24"/>
        </w:rPr>
        <w:t>а осъществява контрол по изпълнението на договора, без да пречи</w:t>
      </w:r>
      <w:r>
        <w:rPr>
          <w:rStyle w:val="FontStyle58"/>
          <w:sz w:val="24"/>
          <w:szCs w:val="24"/>
          <w:lang w:val="en-US"/>
        </w:rPr>
        <w:t xml:space="preserve"> </w:t>
      </w:r>
      <w:r w:rsidRPr="00071DFC">
        <w:rPr>
          <w:rStyle w:val="FontStyle58"/>
          <w:sz w:val="24"/>
          <w:szCs w:val="24"/>
        </w:rPr>
        <w:t>на н</w:t>
      </w:r>
      <w:r>
        <w:rPr>
          <w:rStyle w:val="FontStyle58"/>
          <w:sz w:val="24"/>
          <w:szCs w:val="24"/>
        </w:rPr>
        <w:t>ормалната работа на ИЗПЪЛНИТЕЛЯ;</w:t>
      </w:r>
    </w:p>
    <w:p w:rsidR="00C15F5B" w:rsidRDefault="00ED2F0C" w:rsidP="00F54787">
      <w:pPr>
        <w:pStyle w:val="Style39"/>
        <w:widowControl/>
        <w:numPr>
          <w:ilvl w:val="0"/>
          <w:numId w:val="20"/>
        </w:numPr>
        <w:spacing w:before="168" w:line="360" w:lineRule="auto"/>
        <w:ind w:left="0" w:firstLine="360"/>
        <w:contextualSpacing/>
        <w:rPr>
          <w:rStyle w:val="FontStyle58"/>
          <w:sz w:val="24"/>
          <w:szCs w:val="24"/>
        </w:rPr>
      </w:pPr>
      <w:r w:rsidRPr="00071DFC">
        <w:rPr>
          <w:rStyle w:val="FontStyle58"/>
          <w:sz w:val="24"/>
          <w:szCs w:val="24"/>
        </w:rPr>
        <w:t xml:space="preserve">да откаже приемането на изпълнението на обществената поръчка, когато </w:t>
      </w:r>
      <w:r w:rsidR="008A3827" w:rsidRPr="00071DFC">
        <w:rPr>
          <w:rStyle w:val="FontStyle58"/>
          <w:sz w:val="24"/>
          <w:szCs w:val="24"/>
        </w:rPr>
        <w:t>ИЗПЪЛНИТЕЛЯТ</w:t>
      </w:r>
      <w:r w:rsidR="00D232FC" w:rsidRPr="00071DFC">
        <w:rPr>
          <w:rStyle w:val="FontStyle58"/>
          <w:sz w:val="24"/>
          <w:szCs w:val="24"/>
        </w:rPr>
        <w:t xml:space="preserve"> не спазва </w:t>
      </w:r>
      <w:r w:rsidR="006B0AE2">
        <w:rPr>
          <w:rStyle w:val="FontStyle58"/>
          <w:sz w:val="24"/>
          <w:szCs w:val="24"/>
        </w:rPr>
        <w:t>пре</w:t>
      </w:r>
      <w:r w:rsidR="008E02ED">
        <w:rPr>
          <w:rStyle w:val="FontStyle58"/>
          <w:sz w:val="24"/>
          <w:szCs w:val="24"/>
        </w:rPr>
        <w:t>дл</w:t>
      </w:r>
      <w:r w:rsidR="006B0AE2">
        <w:rPr>
          <w:rStyle w:val="FontStyle58"/>
          <w:sz w:val="24"/>
          <w:szCs w:val="24"/>
        </w:rPr>
        <w:t xml:space="preserve">оженията, направени в офертата му, </w:t>
      </w:r>
      <w:r w:rsidR="00D232FC" w:rsidRPr="00071DFC">
        <w:rPr>
          <w:rStyle w:val="FontStyle58"/>
          <w:sz w:val="24"/>
          <w:szCs w:val="24"/>
        </w:rPr>
        <w:t>изискванията на д</w:t>
      </w:r>
      <w:r w:rsidRPr="00071DFC">
        <w:rPr>
          <w:rStyle w:val="FontStyle58"/>
          <w:sz w:val="24"/>
          <w:szCs w:val="24"/>
        </w:rPr>
        <w:t>оговора и Техническ</w:t>
      </w:r>
      <w:r w:rsidR="00D232FC" w:rsidRPr="00071DFC">
        <w:rPr>
          <w:rStyle w:val="FontStyle58"/>
          <w:sz w:val="24"/>
          <w:szCs w:val="24"/>
        </w:rPr>
        <w:t>ите спецификации</w:t>
      </w:r>
      <w:r w:rsidR="006B0AE2">
        <w:rPr>
          <w:rStyle w:val="FontStyle58"/>
          <w:sz w:val="24"/>
          <w:szCs w:val="24"/>
        </w:rPr>
        <w:t xml:space="preserve">, </w:t>
      </w:r>
      <w:r w:rsidRPr="00071DFC">
        <w:rPr>
          <w:rStyle w:val="FontStyle58"/>
          <w:sz w:val="24"/>
          <w:szCs w:val="24"/>
        </w:rPr>
        <w:t xml:space="preserve">докато </w:t>
      </w:r>
      <w:r w:rsidR="006B0AE2" w:rsidRPr="00071DFC">
        <w:rPr>
          <w:rStyle w:val="FontStyle58"/>
          <w:sz w:val="24"/>
          <w:szCs w:val="24"/>
        </w:rPr>
        <w:t>ИЗПЪЛНИТЕЛЯТ</w:t>
      </w:r>
      <w:r w:rsidRPr="00071DFC">
        <w:rPr>
          <w:rStyle w:val="FontStyle58"/>
          <w:sz w:val="24"/>
          <w:szCs w:val="24"/>
        </w:rPr>
        <w:t xml:space="preserve"> не изпълни изцяло своите за</w:t>
      </w:r>
      <w:r w:rsidR="008A3827">
        <w:rPr>
          <w:rStyle w:val="FontStyle58"/>
          <w:sz w:val="24"/>
          <w:szCs w:val="24"/>
        </w:rPr>
        <w:t>дължения съгласно условията на д</w:t>
      </w:r>
      <w:r w:rsidR="008E2078">
        <w:rPr>
          <w:rStyle w:val="FontStyle58"/>
          <w:sz w:val="24"/>
          <w:szCs w:val="24"/>
        </w:rPr>
        <w:t>оговора;</w:t>
      </w:r>
    </w:p>
    <w:p w:rsidR="007F25DD" w:rsidRPr="00336061" w:rsidRDefault="007F25DD" w:rsidP="00F54787">
      <w:pPr>
        <w:pStyle w:val="ListParagraph"/>
        <w:numPr>
          <w:ilvl w:val="0"/>
          <w:numId w:val="20"/>
        </w:numPr>
        <w:spacing w:line="360" w:lineRule="auto"/>
        <w:ind w:left="0" w:firstLine="360"/>
        <w:jc w:val="both"/>
      </w:pPr>
      <w:r w:rsidRPr="00336061">
        <w:t xml:space="preserve">да изисква от </w:t>
      </w:r>
      <w:r w:rsidR="00704277" w:rsidRPr="00336061">
        <w:t>ИЗПЪЛНИТЕЛЯ</w:t>
      </w:r>
      <w:r w:rsidRPr="00336061">
        <w:t xml:space="preserve"> да сключи и да му представи копия от договори за </w:t>
      </w:r>
      <w:proofErr w:type="spellStart"/>
      <w:r w:rsidRPr="00336061">
        <w:t>подизпълнение</w:t>
      </w:r>
      <w:proofErr w:type="spellEnd"/>
      <w:r w:rsidRPr="00336061">
        <w:t xml:space="preserve"> с посочени</w:t>
      </w:r>
      <w:r w:rsidR="008E2078" w:rsidRPr="00336061">
        <w:t>те в офертата му подизпълнители;</w:t>
      </w:r>
    </w:p>
    <w:p w:rsidR="00F31EA4" w:rsidRDefault="00F31EA4" w:rsidP="00336061">
      <w:pPr>
        <w:pStyle w:val="ListParagraph"/>
        <w:numPr>
          <w:ilvl w:val="0"/>
          <w:numId w:val="20"/>
        </w:numPr>
        <w:spacing w:line="360" w:lineRule="auto"/>
        <w:ind w:left="0" w:firstLine="360"/>
        <w:jc w:val="both"/>
      </w:pPr>
      <w:r w:rsidRPr="00F31EA4">
        <w:t>да съдейства за изпълнението на договора, като своевременно решава всички технически и организационни проблеми, възникнали в процеса на работа;</w:t>
      </w:r>
    </w:p>
    <w:p w:rsidR="00F31EA4" w:rsidRDefault="00F31EA4" w:rsidP="0010026C">
      <w:pPr>
        <w:pStyle w:val="ListParagraph"/>
        <w:numPr>
          <w:ilvl w:val="0"/>
          <w:numId w:val="20"/>
        </w:numPr>
        <w:spacing w:line="360" w:lineRule="auto"/>
        <w:ind w:left="0" w:firstLine="360"/>
        <w:jc w:val="both"/>
        <w:rPr>
          <w:rStyle w:val="FontStyle58"/>
          <w:sz w:val="24"/>
          <w:szCs w:val="24"/>
        </w:rPr>
      </w:pPr>
      <w:r w:rsidRPr="008E2078">
        <w:rPr>
          <w:rStyle w:val="FontStyle58"/>
          <w:sz w:val="24"/>
          <w:szCs w:val="24"/>
        </w:rPr>
        <w:t xml:space="preserve">да заплати общата цена </w:t>
      </w:r>
      <w:r w:rsidRPr="0064123C">
        <w:rPr>
          <w:rStyle w:val="FontStyle58"/>
          <w:sz w:val="24"/>
          <w:szCs w:val="24"/>
        </w:rPr>
        <w:t>по чл. 6, ал. 1</w:t>
      </w:r>
      <w:r w:rsidRPr="008E2078">
        <w:rPr>
          <w:rStyle w:val="FontStyle58"/>
          <w:sz w:val="24"/>
          <w:szCs w:val="24"/>
        </w:rPr>
        <w:t xml:space="preserve"> от този договор съгласно условията и по начина, посочен в него;</w:t>
      </w:r>
    </w:p>
    <w:p w:rsidR="00F31EA4" w:rsidRDefault="00F31EA4" w:rsidP="00F54787">
      <w:pPr>
        <w:pStyle w:val="ListParagraph"/>
        <w:numPr>
          <w:ilvl w:val="0"/>
          <w:numId w:val="20"/>
        </w:numPr>
        <w:spacing w:line="360" w:lineRule="auto"/>
        <w:ind w:left="0" w:firstLine="360"/>
        <w:jc w:val="both"/>
        <w:rPr>
          <w:rStyle w:val="FontStyle58"/>
          <w:sz w:val="24"/>
          <w:szCs w:val="24"/>
        </w:rPr>
      </w:pPr>
      <w:r w:rsidRPr="008E2078">
        <w:rPr>
          <w:rStyle w:val="FontStyle58"/>
          <w:sz w:val="24"/>
          <w:szCs w:val="24"/>
        </w:rPr>
        <w:t xml:space="preserve">да осигури достъп до </w:t>
      </w:r>
      <w:proofErr w:type="spellStart"/>
      <w:r w:rsidRPr="008E2078">
        <w:rPr>
          <w:rStyle w:val="FontStyle58"/>
          <w:sz w:val="24"/>
          <w:szCs w:val="24"/>
        </w:rPr>
        <w:t>местоизпълнението</w:t>
      </w:r>
      <w:proofErr w:type="spellEnd"/>
      <w:r w:rsidRPr="008E2078">
        <w:rPr>
          <w:rStyle w:val="FontStyle58"/>
          <w:sz w:val="24"/>
          <w:szCs w:val="24"/>
        </w:rPr>
        <w:t xml:space="preserve"> и условия за приемане на</w:t>
      </w:r>
      <w:r w:rsidRPr="008E2078">
        <w:rPr>
          <w:rStyle w:val="FontStyle58"/>
          <w:sz w:val="24"/>
          <w:szCs w:val="24"/>
          <w:lang w:val="en-US"/>
        </w:rPr>
        <w:t xml:space="preserve"> </w:t>
      </w:r>
      <w:r w:rsidRPr="008E2078">
        <w:rPr>
          <w:rStyle w:val="FontStyle58"/>
          <w:sz w:val="24"/>
          <w:szCs w:val="24"/>
        </w:rPr>
        <w:t xml:space="preserve">доставката и извършването на демонтажа и монтажа на </w:t>
      </w:r>
      <w:r w:rsidR="002009D7">
        <w:rPr>
          <w:rStyle w:val="FontStyle58"/>
          <w:sz w:val="24"/>
          <w:szCs w:val="24"/>
        </w:rPr>
        <w:t>архивните системи</w:t>
      </w:r>
      <w:r w:rsidRPr="008E2078">
        <w:rPr>
          <w:rStyle w:val="FontStyle58"/>
          <w:sz w:val="24"/>
          <w:szCs w:val="24"/>
        </w:rPr>
        <w:t>;</w:t>
      </w:r>
    </w:p>
    <w:p w:rsidR="001F712E" w:rsidRPr="00771D95" w:rsidRDefault="001F712E" w:rsidP="001F712E">
      <w:pPr>
        <w:pStyle w:val="ListParagraph"/>
        <w:numPr>
          <w:ilvl w:val="0"/>
          <w:numId w:val="20"/>
        </w:numPr>
        <w:spacing w:line="360" w:lineRule="auto"/>
        <w:ind w:left="0" w:firstLine="360"/>
        <w:jc w:val="both"/>
        <w:rPr>
          <w:rStyle w:val="FontStyle58"/>
          <w:sz w:val="24"/>
          <w:szCs w:val="24"/>
        </w:rPr>
      </w:pPr>
      <w:r w:rsidRPr="00771D95">
        <w:rPr>
          <w:rStyle w:val="FontStyle58"/>
          <w:sz w:val="24"/>
          <w:szCs w:val="24"/>
        </w:rPr>
        <w:t>в срок не по-късно от деня, предхождащ датата за доставка на архивната система, да положи разпределяща скара на мястото за монтаж;</w:t>
      </w:r>
    </w:p>
    <w:p w:rsidR="009579EE" w:rsidRPr="00C15F5B" w:rsidRDefault="00F31EA4" w:rsidP="00F54787">
      <w:pPr>
        <w:pStyle w:val="ListParagraph"/>
        <w:numPr>
          <w:ilvl w:val="0"/>
          <w:numId w:val="20"/>
        </w:numPr>
        <w:spacing w:line="360" w:lineRule="auto"/>
        <w:ind w:left="0" w:firstLine="360"/>
        <w:jc w:val="both"/>
      </w:pPr>
      <w:r w:rsidRPr="008E2078">
        <w:rPr>
          <w:rStyle w:val="FontStyle58"/>
          <w:sz w:val="24"/>
          <w:szCs w:val="24"/>
        </w:rPr>
        <w:t xml:space="preserve">преди </w:t>
      </w:r>
      <w:r w:rsidRPr="008E2078">
        <w:rPr>
          <w:rStyle w:val="FontStyle58"/>
          <w:bCs/>
          <w:sz w:val="24"/>
          <w:szCs w:val="24"/>
        </w:rPr>
        <w:t>началната дата на изпълнение на договора</w:t>
      </w:r>
      <w:r w:rsidRPr="008E2078">
        <w:rPr>
          <w:rStyle w:val="FontStyle58"/>
          <w:b/>
          <w:bCs/>
          <w:sz w:val="24"/>
          <w:szCs w:val="24"/>
        </w:rPr>
        <w:t xml:space="preserve"> </w:t>
      </w:r>
      <w:r w:rsidRPr="008E2078">
        <w:rPr>
          <w:rStyle w:val="FontStyle58"/>
          <w:sz w:val="24"/>
          <w:szCs w:val="24"/>
        </w:rPr>
        <w:t>да извърши инструктаж по безопасност на служителите на ИЗПЪЛНИТЕЛЯ.</w:t>
      </w:r>
    </w:p>
    <w:p w:rsidR="00C15F5B" w:rsidRPr="00C15F5B" w:rsidRDefault="00C15F5B" w:rsidP="00F54787">
      <w:pPr>
        <w:pStyle w:val="Style6"/>
        <w:widowControl/>
        <w:spacing w:line="360" w:lineRule="auto"/>
        <w:contextualSpacing/>
        <w:jc w:val="both"/>
      </w:pPr>
    </w:p>
    <w:p w:rsidR="00C15F5B" w:rsidRPr="00C15F5B" w:rsidRDefault="00C15F5B" w:rsidP="00F54787">
      <w:pPr>
        <w:pStyle w:val="Style6"/>
        <w:widowControl/>
        <w:tabs>
          <w:tab w:val="left" w:pos="1166"/>
        </w:tabs>
        <w:spacing w:before="134" w:line="360" w:lineRule="auto"/>
        <w:ind w:left="778"/>
        <w:contextualSpacing/>
        <w:jc w:val="center"/>
        <w:rPr>
          <w:rStyle w:val="FontStyle57"/>
          <w:sz w:val="24"/>
          <w:szCs w:val="24"/>
        </w:rPr>
      </w:pPr>
      <w:r w:rsidRPr="00C15F5B">
        <w:rPr>
          <w:rStyle w:val="FontStyle57"/>
          <w:sz w:val="24"/>
          <w:szCs w:val="24"/>
        </w:rPr>
        <w:t>V</w:t>
      </w:r>
      <w:r w:rsidR="00F1628F">
        <w:rPr>
          <w:rStyle w:val="FontStyle57"/>
          <w:sz w:val="24"/>
          <w:szCs w:val="24"/>
          <w:lang w:val="en-US"/>
        </w:rPr>
        <w:t>I</w:t>
      </w:r>
      <w:r w:rsidRPr="00C15F5B">
        <w:rPr>
          <w:rStyle w:val="FontStyle57"/>
          <w:sz w:val="24"/>
          <w:szCs w:val="24"/>
        </w:rPr>
        <w:t>I.</w:t>
      </w:r>
      <w:r w:rsidRPr="00C15F5B">
        <w:rPr>
          <w:rStyle w:val="FontStyle57"/>
          <w:sz w:val="24"/>
          <w:szCs w:val="24"/>
        </w:rPr>
        <w:tab/>
        <w:t>ПРИЕМАНЕ И ПРЕДАВАНЕ</w:t>
      </w:r>
    </w:p>
    <w:p w:rsidR="00E55331" w:rsidRDefault="00C64B01" w:rsidP="00F54787">
      <w:pPr>
        <w:pStyle w:val="Style32"/>
        <w:widowControl/>
        <w:tabs>
          <w:tab w:val="left" w:pos="1162"/>
        </w:tabs>
        <w:spacing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19</w:t>
      </w:r>
      <w:r w:rsidR="006D758C">
        <w:rPr>
          <w:rStyle w:val="FontStyle58"/>
          <w:sz w:val="24"/>
          <w:szCs w:val="24"/>
        </w:rPr>
        <w:t xml:space="preserve">. </w:t>
      </w:r>
      <w:r w:rsidR="005A7F02" w:rsidRPr="005A7F02">
        <w:rPr>
          <w:rStyle w:val="FontStyle58"/>
          <w:b/>
          <w:sz w:val="24"/>
          <w:szCs w:val="24"/>
        </w:rPr>
        <w:t>(1)</w:t>
      </w:r>
      <w:r w:rsidR="005A7F02">
        <w:rPr>
          <w:rStyle w:val="FontStyle58"/>
          <w:sz w:val="24"/>
          <w:szCs w:val="24"/>
        </w:rPr>
        <w:t xml:space="preserve"> </w:t>
      </w:r>
      <w:r w:rsidR="00F9571E">
        <w:rPr>
          <w:rStyle w:val="FontStyle58"/>
          <w:sz w:val="24"/>
          <w:szCs w:val="24"/>
        </w:rPr>
        <w:t>След приключване</w:t>
      </w:r>
      <w:r w:rsidR="005A7F02">
        <w:rPr>
          <w:rStyle w:val="FontStyle58"/>
          <w:sz w:val="24"/>
          <w:szCs w:val="24"/>
        </w:rPr>
        <w:t xml:space="preserve"> на</w:t>
      </w:r>
      <w:r w:rsidR="00C15F5B" w:rsidRPr="00C15F5B">
        <w:rPr>
          <w:rStyle w:val="FontStyle58"/>
          <w:sz w:val="24"/>
          <w:szCs w:val="24"/>
        </w:rPr>
        <w:t xml:space="preserve"> </w:t>
      </w:r>
      <w:r w:rsidR="00B2701B">
        <w:rPr>
          <w:rStyle w:val="FontStyle58"/>
          <w:sz w:val="24"/>
          <w:szCs w:val="24"/>
        </w:rPr>
        <w:t>демонтажа</w:t>
      </w:r>
      <w:r w:rsidR="00974186">
        <w:rPr>
          <w:rStyle w:val="FontStyle58"/>
          <w:sz w:val="24"/>
          <w:szCs w:val="24"/>
        </w:rPr>
        <w:t xml:space="preserve"> на съществуващ</w:t>
      </w:r>
      <w:r w:rsidR="008E02ED">
        <w:rPr>
          <w:rStyle w:val="FontStyle58"/>
          <w:sz w:val="24"/>
          <w:szCs w:val="24"/>
        </w:rPr>
        <w:t>ата архивна система</w:t>
      </w:r>
      <w:r w:rsidR="005A7F02">
        <w:rPr>
          <w:rStyle w:val="FontStyle58"/>
          <w:sz w:val="24"/>
          <w:szCs w:val="24"/>
        </w:rPr>
        <w:t>, доставката, монтажа</w:t>
      </w:r>
      <w:r w:rsidR="00974186">
        <w:rPr>
          <w:rStyle w:val="FontStyle58"/>
          <w:sz w:val="24"/>
          <w:szCs w:val="24"/>
        </w:rPr>
        <w:t xml:space="preserve"> и</w:t>
      </w:r>
      <w:r w:rsidR="006B0AE2">
        <w:rPr>
          <w:rStyle w:val="FontStyle58"/>
          <w:sz w:val="24"/>
          <w:szCs w:val="24"/>
        </w:rPr>
        <w:t xml:space="preserve"> въвеждането в </w:t>
      </w:r>
      <w:r w:rsidR="00C15F5B" w:rsidRPr="00C15F5B">
        <w:rPr>
          <w:rStyle w:val="FontStyle58"/>
          <w:sz w:val="24"/>
          <w:szCs w:val="24"/>
        </w:rPr>
        <w:t xml:space="preserve">експлоатация на </w:t>
      </w:r>
      <w:r w:rsidR="00704277">
        <w:rPr>
          <w:rStyle w:val="FontStyle58"/>
          <w:sz w:val="24"/>
          <w:szCs w:val="24"/>
        </w:rPr>
        <w:t>новата</w:t>
      </w:r>
      <w:r w:rsidR="008E02ED">
        <w:rPr>
          <w:rStyle w:val="FontStyle58"/>
          <w:sz w:val="24"/>
          <w:szCs w:val="24"/>
        </w:rPr>
        <w:t xml:space="preserve"> архивна система </w:t>
      </w:r>
      <w:r w:rsidR="00F9571E" w:rsidRPr="00F9571E">
        <w:rPr>
          <w:rStyle w:val="FontStyle58"/>
          <w:sz w:val="24"/>
          <w:szCs w:val="24"/>
        </w:rPr>
        <w:lastRenderedPageBreak/>
        <w:t xml:space="preserve">упълномощените </w:t>
      </w:r>
      <w:r w:rsidR="00F9571E" w:rsidRPr="00704277">
        <w:rPr>
          <w:rStyle w:val="FontStyle58"/>
          <w:sz w:val="24"/>
          <w:szCs w:val="24"/>
        </w:rPr>
        <w:t>по чл. 2</w:t>
      </w:r>
      <w:r>
        <w:rPr>
          <w:rStyle w:val="FontStyle58"/>
          <w:sz w:val="24"/>
          <w:szCs w:val="24"/>
        </w:rPr>
        <w:t>0</w:t>
      </w:r>
      <w:r w:rsidR="00F9571E" w:rsidRPr="00704277">
        <w:rPr>
          <w:rStyle w:val="FontStyle58"/>
          <w:sz w:val="24"/>
          <w:szCs w:val="24"/>
        </w:rPr>
        <w:t xml:space="preserve"> и чл. 2</w:t>
      </w:r>
      <w:r>
        <w:rPr>
          <w:rStyle w:val="FontStyle58"/>
          <w:sz w:val="24"/>
          <w:szCs w:val="24"/>
        </w:rPr>
        <w:t>1</w:t>
      </w:r>
      <w:r w:rsidR="00F9571E" w:rsidRPr="00704277">
        <w:rPr>
          <w:rStyle w:val="FontStyle58"/>
          <w:sz w:val="24"/>
          <w:szCs w:val="24"/>
        </w:rPr>
        <w:t xml:space="preserve"> от</w:t>
      </w:r>
      <w:r w:rsidR="00F9571E" w:rsidRPr="00F9571E">
        <w:rPr>
          <w:rStyle w:val="FontStyle58"/>
          <w:sz w:val="24"/>
          <w:szCs w:val="24"/>
        </w:rPr>
        <w:t xml:space="preserve"> този договор лица подписват двус</w:t>
      </w:r>
      <w:r w:rsidR="00F9571E">
        <w:rPr>
          <w:rStyle w:val="FontStyle58"/>
          <w:sz w:val="24"/>
          <w:szCs w:val="24"/>
        </w:rPr>
        <w:t xml:space="preserve">транен </w:t>
      </w:r>
      <w:r>
        <w:rPr>
          <w:rStyle w:val="FontStyle58"/>
          <w:sz w:val="24"/>
          <w:szCs w:val="24"/>
        </w:rPr>
        <w:t>прием</w:t>
      </w:r>
      <w:r w:rsidR="00704277">
        <w:rPr>
          <w:rStyle w:val="FontStyle58"/>
          <w:sz w:val="24"/>
          <w:szCs w:val="24"/>
        </w:rPr>
        <w:t xml:space="preserve">но-предавателен </w:t>
      </w:r>
      <w:r w:rsidR="00F9571E" w:rsidRPr="00F9571E">
        <w:rPr>
          <w:rStyle w:val="FontStyle58"/>
          <w:sz w:val="24"/>
          <w:szCs w:val="24"/>
        </w:rPr>
        <w:t>протокол, удостоверяващ качественото и срочно изпълнение на дейностите.</w:t>
      </w:r>
    </w:p>
    <w:p w:rsidR="003D5379" w:rsidRDefault="005A7F02" w:rsidP="00F54787">
      <w:pPr>
        <w:pStyle w:val="Style32"/>
        <w:widowControl/>
        <w:tabs>
          <w:tab w:val="left" w:pos="1162"/>
        </w:tabs>
        <w:spacing w:line="360" w:lineRule="auto"/>
        <w:ind w:firstLine="0"/>
        <w:contextualSpacing/>
        <w:rPr>
          <w:rFonts w:eastAsia="Times New Roman"/>
        </w:rPr>
      </w:pPr>
      <w:r w:rsidRPr="005A7F02">
        <w:rPr>
          <w:rStyle w:val="FontStyle58"/>
          <w:b/>
          <w:sz w:val="24"/>
          <w:szCs w:val="24"/>
        </w:rPr>
        <w:t>(2)</w:t>
      </w:r>
      <w:r>
        <w:rPr>
          <w:rStyle w:val="FontStyle58"/>
          <w:sz w:val="24"/>
          <w:szCs w:val="24"/>
        </w:rPr>
        <w:t xml:space="preserve"> </w:t>
      </w:r>
      <w:r w:rsidR="00A82DAF">
        <w:rPr>
          <w:rStyle w:val="FontStyle58"/>
          <w:sz w:val="24"/>
          <w:szCs w:val="24"/>
        </w:rPr>
        <w:t xml:space="preserve">Протоколът </w:t>
      </w:r>
      <w:r>
        <w:rPr>
          <w:rStyle w:val="FontStyle58"/>
          <w:sz w:val="24"/>
          <w:szCs w:val="24"/>
        </w:rPr>
        <w:t xml:space="preserve">по ал. 1 </w:t>
      </w:r>
      <w:r w:rsidR="00A82DAF">
        <w:rPr>
          <w:rStyle w:val="FontStyle58"/>
          <w:sz w:val="24"/>
          <w:szCs w:val="24"/>
        </w:rPr>
        <w:t xml:space="preserve">се подписва </w:t>
      </w:r>
      <w:r w:rsidR="00FE0453">
        <w:rPr>
          <w:rFonts w:eastAsia="Times New Roman"/>
        </w:rPr>
        <w:t xml:space="preserve">след проверка за </w:t>
      </w:r>
      <w:r w:rsidR="00A82DAF" w:rsidRPr="00D10122">
        <w:rPr>
          <w:rFonts w:eastAsia="Times New Roman"/>
        </w:rPr>
        <w:t>несъответствия</w:t>
      </w:r>
      <w:r w:rsidR="003D5379" w:rsidRPr="00D10122">
        <w:rPr>
          <w:rFonts w:eastAsia="Times New Roman"/>
        </w:rPr>
        <w:t xml:space="preserve"> </w:t>
      </w:r>
      <w:r w:rsidR="005B6577">
        <w:rPr>
          <w:rFonts w:eastAsia="Times New Roman"/>
        </w:rPr>
        <w:t xml:space="preserve">в изпълнението на обществената поръчка. За несъответствия се считат всички </w:t>
      </w:r>
      <w:r w:rsidR="00CC616D">
        <w:rPr>
          <w:rFonts w:eastAsia="Times New Roman"/>
        </w:rPr>
        <w:t xml:space="preserve">недостатъци, дефекти, повреди и </w:t>
      </w:r>
      <w:r w:rsidR="003D5379" w:rsidRPr="004118AE">
        <w:rPr>
          <w:rFonts w:eastAsia="Times New Roman"/>
        </w:rPr>
        <w:t>липси на доставен</w:t>
      </w:r>
      <w:r w:rsidR="00DF355B">
        <w:rPr>
          <w:rFonts w:eastAsia="Times New Roman"/>
        </w:rPr>
        <w:t xml:space="preserve">ата архивна система </w:t>
      </w:r>
      <w:r w:rsidR="003D5379">
        <w:rPr>
          <w:rFonts w:eastAsia="Times New Roman"/>
        </w:rPr>
        <w:t xml:space="preserve">и/или придружаващата </w:t>
      </w:r>
      <w:r w:rsidR="00DF355B">
        <w:rPr>
          <w:rFonts w:eastAsia="Times New Roman"/>
        </w:rPr>
        <w:t>я</w:t>
      </w:r>
      <w:r w:rsidR="003D5379">
        <w:rPr>
          <w:rFonts w:eastAsia="Times New Roman"/>
        </w:rPr>
        <w:t xml:space="preserve"> документация,</w:t>
      </w:r>
      <w:r w:rsidR="003D5379">
        <w:rPr>
          <w:rFonts w:eastAsia="Times New Roman"/>
          <w:b/>
        </w:rPr>
        <w:t xml:space="preserve"> </w:t>
      </w:r>
      <w:r w:rsidR="003D5379" w:rsidRPr="00FE0453">
        <w:rPr>
          <w:rFonts w:eastAsia="Times New Roman"/>
        </w:rPr>
        <w:t>несъответствия</w:t>
      </w:r>
      <w:r w:rsidR="003D5379">
        <w:rPr>
          <w:rFonts w:eastAsia="Times New Roman"/>
        </w:rPr>
        <w:t xml:space="preserve"> на изпълнението с техническите спецификации (Приложение №..), техническото предложение </w:t>
      </w:r>
      <w:r w:rsidR="00FF4011">
        <w:rPr>
          <w:rFonts w:eastAsia="Times New Roman"/>
        </w:rPr>
        <w:t xml:space="preserve">на </w:t>
      </w:r>
      <w:r w:rsidR="00DF355B">
        <w:rPr>
          <w:rFonts w:eastAsia="Times New Roman"/>
        </w:rPr>
        <w:t>ИЗПЪЛНИТЕЛЯ</w:t>
      </w:r>
      <w:r w:rsidR="00FF4011">
        <w:rPr>
          <w:rFonts w:eastAsia="Times New Roman"/>
        </w:rPr>
        <w:t xml:space="preserve"> (Приложение №) и</w:t>
      </w:r>
      <w:r w:rsidR="00DF355B">
        <w:rPr>
          <w:rFonts w:eastAsia="Times New Roman"/>
        </w:rPr>
        <w:t xml:space="preserve"> изискванията на настоящия д</w:t>
      </w:r>
      <w:r w:rsidR="003D5379" w:rsidRPr="004118AE">
        <w:rPr>
          <w:rFonts w:eastAsia="Times New Roman"/>
        </w:rPr>
        <w:t>оговор</w:t>
      </w:r>
      <w:r w:rsidR="0090309F" w:rsidRPr="00DF355B">
        <w:rPr>
          <w:rFonts w:eastAsia="Times New Roman"/>
        </w:rPr>
        <w:t>.</w:t>
      </w:r>
      <w:r w:rsidR="00946A5C" w:rsidRPr="00DF355B">
        <w:t xml:space="preserve"> </w:t>
      </w:r>
      <w:r w:rsidR="00946A5C" w:rsidRPr="00DF355B">
        <w:rPr>
          <w:rFonts w:eastAsia="Times New Roman"/>
        </w:rPr>
        <w:t>Подписването на протокола от страна на</w:t>
      </w:r>
      <w:r w:rsidR="00704277" w:rsidRPr="00DF355B">
        <w:rPr>
          <w:rFonts w:eastAsia="Times New Roman"/>
        </w:rPr>
        <w:t xml:space="preserve"> ВЪЗЛОЖИТЕЛЯ </w:t>
      </w:r>
      <w:r w:rsidR="00946A5C" w:rsidRPr="00DF355B">
        <w:rPr>
          <w:rFonts w:eastAsia="Times New Roman"/>
        </w:rPr>
        <w:t>няма отношение към установените впоследствие в гаранционния срок несъответствия.</w:t>
      </w:r>
    </w:p>
    <w:p w:rsidR="00C15F5B" w:rsidRPr="00287A72" w:rsidRDefault="006679D6" w:rsidP="00F54787">
      <w:pPr>
        <w:pStyle w:val="Style32"/>
        <w:widowControl/>
        <w:tabs>
          <w:tab w:val="left" w:pos="1162"/>
        </w:tabs>
        <w:spacing w:line="360" w:lineRule="auto"/>
        <w:ind w:firstLine="0"/>
        <w:contextualSpacing/>
        <w:rPr>
          <w:rStyle w:val="FontStyle58"/>
          <w:rFonts w:eastAsia="Times New Roman"/>
          <w:sz w:val="24"/>
          <w:szCs w:val="24"/>
        </w:rPr>
      </w:pPr>
      <w:r w:rsidRPr="006679D6">
        <w:rPr>
          <w:rFonts w:eastAsia="Times New Roman"/>
          <w:b/>
        </w:rPr>
        <w:t>(3)</w:t>
      </w:r>
      <w:r>
        <w:rPr>
          <w:rFonts w:eastAsia="Times New Roman"/>
        </w:rPr>
        <w:t xml:space="preserve"> </w:t>
      </w:r>
      <w:r w:rsidR="00C15F5B" w:rsidRPr="00C15F5B">
        <w:rPr>
          <w:rStyle w:val="FontStyle58"/>
          <w:sz w:val="24"/>
          <w:szCs w:val="24"/>
        </w:rPr>
        <w:t xml:space="preserve">Към протокола </w:t>
      </w:r>
      <w:r w:rsidR="00287A72">
        <w:rPr>
          <w:rStyle w:val="FontStyle58"/>
          <w:sz w:val="24"/>
          <w:szCs w:val="24"/>
        </w:rPr>
        <w:t xml:space="preserve">по ал. 1 </w:t>
      </w:r>
      <w:r w:rsidR="00C15F5B" w:rsidRPr="00C15F5B">
        <w:rPr>
          <w:rStyle w:val="FontStyle58"/>
          <w:sz w:val="24"/>
          <w:szCs w:val="24"/>
        </w:rPr>
        <w:t>се прилага</w:t>
      </w:r>
      <w:r w:rsidR="00287A72">
        <w:rPr>
          <w:rStyle w:val="FontStyle58"/>
          <w:sz w:val="24"/>
          <w:szCs w:val="24"/>
        </w:rPr>
        <w:t>т</w:t>
      </w:r>
      <w:r w:rsidR="00C15F5B" w:rsidRPr="00C15F5B">
        <w:rPr>
          <w:rStyle w:val="FontStyle58"/>
          <w:sz w:val="24"/>
          <w:szCs w:val="24"/>
        </w:rPr>
        <w:t xml:space="preserve"> предоставената от ИЗПЪЛНИТЕЛЯ</w:t>
      </w:r>
      <w:r w:rsidR="00FF4011">
        <w:rPr>
          <w:rStyle w:val="FontStyle58"/>
          <w:sz w:val="24"/>
          <w:szCs w:val="24"/>
          <w:lang w:val="en-US"/>
        </w:rPr>
        <w:t xml:space="preserve"> </w:t>
      </w:r>
      <w:r w:rsidR="00C15F5B" w:rsidRPr="00C15F5B">
        <w:rPr>
          <w:rStyle w:val="FontStyle58"/>
          <w:sz w:val="24"/>
          <w:szCs w:val="24"/>
        </w:rPr>
        <w:t xml:space="preserve">стандартна </w:t>
      </w:r>
      <w:r w:rsidR="004D202E">
        <w:rPr>
          <w:rStyle w:val="FontStyle58"/>
          <w:sz w:val="24"/>
          <w:szCs w:val="24"/>
        </w:rPr>
        <w:t xml:space="preserve">техническа и потребителска </w:t>
      </w:r>
      <w:r w:rsidR="00C15F5B" w:rsidRPr="00C15F5B">
        <w:rPr>
          <w:rStyle w:val="FontStyle58"/>
          <w:sz w:val="24"/>
          <w:szCs w:val="24"/>
        </w:rPr>
        <w:t>документация на български език, гаранционни карти на</w:t>
      </w:r>
      <w:r w:rsidR="00FF4011">
        <w:rPr>
          <w:rStyle w:val="FontStyle58"/>
          <w:sz w:val="24"/>
          <w:szCs w:val="24"/>
          <w:lang w:val="en-US"/>
        </w:rPr>
        <w:t xml:space="preserve"> </w:t>
      </w:r>
      <w:r w:rsidR="00DF355B">
        <w:rPr>
          <w:rStyle w:val="FontStyle58"/>
          <w:sz w:val="24"/>
          <w:szCs w:val="24"/>
        </w:rPr>
        <w:t>новодоставената архивна система</w:t>
      </w:r>
      <w:r w:rsidR="00C15F5B" w:rsidRPr="00C15F5B">
        <w:rPr>
          <w:rStyle w:val="FontStyle58"/>
          <w:sz w:val="24"/>
          <w:szCs w:val="24"/>
        </w:rPr>
        <w:t xml:space="preserve"> и </w:t>
      </w:r>
      <w:r w:rsidR="00C15F5B" w:rsidRPr="00D10122">
        <w:rPr>
          <w:rStyle w:val="FontStyle58"/>
          <w:sz w:val="24"/>
          <w:szCs w:val="24"/>
        </w:rPr>
        <w:t>други.</w:t>
      </w:r>
    </w:p>
    <w:p w:rsidR="001776BB" w:rsidRPr="00C15F5B" w:rsidRDefault="006679D6" w:rsidP="00F54787">
      <w:pPr>
        <w:pStyle w:val="Style32"/>
        <w:widowControl/>
        <w:tabs>
          <w:tab w:val="left" w:pos="1162"/>
        </w:tabs>
        <w:spacing w:line="360" w:lineRule="auto"/>
        <w:ind w:firstLine="0"/>
        <w:contextualSpacing/>
        <w:rPr>
          <w:rStyle w:val="FontStyle58"/>
          <w:sz w:val="24"/>
          <w:szCs w:val="24"/>
        </w:rPr>
      </w:pPr>
      <w:r w:rsidRPr="006679D6">
        <w:rPr>
          <w:rStyle w:val="FontStyle58"/>
          <w:b/>
          <w:sz w:val="24"/>
          <w:szCs w:val="24"/>
        </w:rPr>
        <w:t>(4)</w:t>
      </w:r>
      <w:r>
        <w:rPr>
          <w:rStyle w:val="FontStyle58"/>
          <w:sz w:val="24"/>
          <w:szCs w:val="24"/>
        </w:rPr>
        <w:t xml:space="preserve"> </w:t>
      </w:r>
      <w:r w:rsidR="00580A26" w:rsidRPr="00FD3113">
        <w:rPr>
          <w:rStyle w:val="FontStyle58"/>
          <w:sz w:val="24"/>
          <w:szCs w:val="24"/>
        </w:rPr>
        <w:t>При конс</w:t>
      </w:r>
      <w:r w:rsidR="00AB0238" w:rsidRPr="00FD3113">
        <w:rPr>
          <w:rStyle w:val="FontStyle58"/>
          <w:sz w:val="24"/>
          <w:szCs w:val="24"/>
        </w:rPr>
        <w:t>татиране на явни несъответствия</w:t>
      </w:r>
      <w:r w:rsidR="00AB0238">
        <w:rPr>
          <w:rStyle w:val="FontStyle58"/>
          <w:sz w:val="24"/>
          <w:szCs w:val="24"/>
        </w:rPr>
        <w:t xml:space="preserve">, касаещи </w:t>
      </w:r>
      <w:r w:rsidR="003D0328">
        <w:rPr>
          <w:rStyle w:val="FontStyle58"/>
          <w:sz w:val="24"/>
          <w:szCs w:val="24"/>
        </w:rPr>
        <w:t>доставката, монтажа и</w:t>
      </w:r>
      <w:r w:rsidR="00FF4011">
        <w:rPr>
          <w:rStyle w:val="FontStyle58"/>
          <w:sz w:val="24"/>
          <w:szCs w:val="24"/>
          <w:lang w:val="en-US"/>
        </w:rPr>
        <w:t>/</w:t>
      </w:r>
      <w:r w:rsidR="00FF4011">
        <w:rPr>
          <w:rStyle w:val="FontStyle58"/>
          <w:sz w:val="24"/>
          <w:szCs w:val="24"/>
        </w:rPr>
        <w:t>или</w:t>
      </w:r>
      <w:r w:rsidR="003D0328" w:rsidRPr="00C15F5B">
        <w:rPr>
          <w:rStyle w:val="FontStyle58"/>
          <w:sz w:val="24"/>
          <w:szCs w:val="24"/>
        </w:rPr>
        <w:t xml:space="preserve"> въвеждането в</w:t>
      </w:r>
      <w:r w:rsidR="00FF4011">
        <w:rPr>
          <w:rStyle w:val="FontStyle58"/>
          <w:sz w:val="24"/>
          <w:szCs w:val="24"/>
          <w:lang w:val="en-US"/>
        </w:rPr>
        <w:t xml:space="preserve"> </w:t>
      </w:r>
      <w:r w:rsidR="003D0328" w:rsidRPr="00C15F5B">
        <w:rPr>
          <w:rStyle w:val="FontStyle58"/>
          <w:sz w:val="24"/>
          <w:szCs w:val="24"/>
        </w:rPr>
        <w:t xml:space="preserve">експлоатация на </w:t>
      </w:r>
      <w:r w:rsidR="003D0328">
        <w:rPr>
          <w:rStyle w:val="FontStyle58"/>
          <w:sz w:val="24"/>
          <w:szCs w:val="24"/>
        </w:rPr>
        <w:t>новодоставен</w:t>
      </w:r>
      <w:r w:rsidR="001E6DE0">
        <w:rPr>
          <w:rStyle w:val="FontStyle58"/>
          <w:sz w:val="24"/>
          <w:szCs w:val="24"/>
        </w:rPr>
        <w:t>ата</w:t>
      </w:r>
      <w:r w:rsidR="003D0328">
        <w:rPr>
          <w:rStyle w:val="FontStyle58"/>
          <w:sz w:val="24"/>
          <w:szCs w:val="24"/>
        </w:rPr>
        <w:t xml:space="preserve"> </w:t>
      </w:r>
      <w:r w:rsidR="001E6DE0">
        <w:rPr>
          <w:rStyle w:val="FontStyle58"/>
          <w:sz w:val="24"/>
          <w:szCs w:val="24"/>
        </w:rPr>
        <w:t>архивна система</w:t>
      </w:r>
      <w:r w:rsidR="00AB0238">
        <w:rPr>
          <w:rStyle w:val="FontStyle58"/>
          <w:sz w:val="24"/>
          <w:szCs w:val="24"/>
        </w:rPr>
        <w:t>,</w:t>
      </w:r>
      <w:r w:rsidR="00704277">
        <w:rPr>
          <w:rStyle w:val="FontStyle58"/>
          <w:sz w:val="24"/>
          <w:szCs w:val="24"/>
        </w:rPr>
        <w:t xml:space="preserve"> ВЪЗЛОЖИТЕЛЯТ </w:t>
      </w:r>
      <w:r w:rsidR="00AB0238">
        <w:rPr>
          <w:rStyle w:val="FontStyle58"/>
          <w:sz w:val="24"/>
          <w:szCs w:val="24"/>
        </w:rPr>
        <w:t>има право да откаже да подпише протокола по ал. 1.</w:t>
      </w:r>
      <w:r w:rsidR="003D0328" w:rsidRPr="00C15F5B">
        <w:rPr>
          <w:rStyle w:val="FontStyle58"/>
          <w:sz w:val="24"/>
          <w:szCs w:val="24"/>
        </w:rPr>
        <w:t xml:space="preserve"> </w:t>
      </w:r>
      <w:r w:rsidR="00FA48B6">
        <w:rPr>
          <w:rStyle w:val="FontStyle58"/>
          <w:sz w:val="24"/>
          <w:szCs w:val="24"/>
        </w:rPr>
        <w:t xml:space="preserve">В този случай </w:t>
      </w:r>
      <w:r w:rsidR="000D4F3E" w:rsidRPr="00C15F5B">
        <w:rPr>
          <w:rStyle w:val="FontStyle58"/>
          <w:sz w:val="24"/>
          <w:szCs w:val="24"/>
        </w:rPr>
        <w:t xml:space="preserve">упълномощените </w:t>
      </w:r>
      <w:r w:rsidR="001F712E">
        <w:rPr>
          <w:rStyle w:val="FontStyle58"/>
          <w:sz w:val="24"/>
          <w:szCs w:val="24"/>
        </w:rPr>
        <w:t xml:space="preserve">по </w:t>
      </w:r>
      <w:r w:rsidR="001F712E" w:rsidRPr="004D202E">
        <w:rPr>
          <w:rStyle w:val="FontStyle58"/>
          <w:sz w:val="24"/>
          <w:szCs w:val="24"/>
        </w:rPr>
        <w:t>чл. 20 и чл. 21</w:t>
      </w:r>
      <w:r w:rsidR="00051BC4" w:rsidRPr="00D10122">
        <w:rPr>
          <w:rStyle w:val="FontStyle58"/>
          <w:sz w:val="24"/>
          <w:szCs w:val="24"/>
        </w:rPr>
        <w:t xml:space="preserve"> от</w:t>
      </w:r>
      <w:r w:rsidR="00051BC4" w:rsidRPr="00051BC4">
        <w:rPr>
          <w:rStyle w:val="FontStyle58"/>
          <w:sz w:val="24"/>
          <w:szCs w:val="24"/>
        </w:rPr>
        <w:t xml:space="preserve"> този договор лица</w:t>
      </w:r>
      <w:r w:rsidR="00036413">
        <w:rPr>
          <w:rStyle w:val="FontStyle58"/>
          <w:sz w:val="24"/>
          <w:szCs w:val="24"/>
        </w:rPr>
        <w:t xml:space="preserve"> </w:t>
      </w:r>
      <w:r w:rsidR="00580A26" w:rsidRPr="00051BC4">
        <w:rPr>
          <w:rStyle w:val="FontStyle58"/>
          <w:sz w:val="24"/>
          <w:szCs w:val="24"/>
        </w:rPr>
        <w:t>подписват констативен протокол, в който се описват констатираните н</w:t>
      </w:r>
      <w:r w:rsidR="00FA48B6" w:rsidRPr="00051BC4">
        <w:rPr>
          <w:rStyle w:val="FontStyle58"/>
          <w:sz w:val="24"/>
          <w:szCs w:val="24"/>
        </w:rPr>
        <w:t>есъответствия и се посочва срок</w:t>
      </w:r>
      <w:r w:rsidR="00580A26" w:rsidRPr="00051BC4">
        <w:rPr>
          <w:rStyle w:val="FontStyle58"/>
          <w:sz w:val="24"/>
          <w:szCs w:val="24"/>
        </w:rPr>
        <w:t xml:space="preserve">, в който същите </w:t>
      </w:r>
      <w:r w:rsidR="00F51CBD">
        <w:rPr>
          <w:rStyle w:val="FontStyle58"/>
          <w:sz w:val="24"/>
          <w:szCs w:val="24"/>
        </w:rPr>
        <w:t>следва да</w:t>
      </w:r>
      <w:r w:rsidR="00580A26" w:rsidRPr="00051BC4">
        <w:rPr>
          <w:rStyle w:val="FontStyle58"/>
          <w:sz w:val="24"/>
          <w:szCs w:val="24"/>
        </w:rPr>
        <w:t xml:space="preserve"> бъдат от</w:t>
      </w:r>
      <w:r w:rsidR="00252E57" w:rsidRPr="00051BC4">
        <w:rPr>
          <w:rStyle w:val="FontStyle58"/>
          <w:sz w:val="24"/>
          <w:szCs w:val="24"/>
        </w:rPr>
        <w:t>странени</w:t>
      </w:r>
      <w:r w:rsidR="00060074">
        <w:rPr>
          <w:rStyle w:val="FontStyle58"/>
          <w:sz w:val="24"/>
          <w:szCs w:val="24"/>
        </w:rPr>
        <w:t xml:space="preserve"> за сметка на ИЗПЪЛНИТЕЛЯ</w:t>
      </w:r>
      <w:r w:rsidR="00252E57" w:rsidRPr="00051BC4">
        <w:rPr>
          <w:rStyle w:val="FontStyle58"/>
          <w:sz w:val="24"/>
          <w:szCs w:val="24"/>
        </w:rPr>
        <w:t>. О</w:t>
      </w:r>
      <w:r w:rsidR="00580A26" w:rsidRPr="00051BC4">
        <w:rPr>
          <w:rStyle w:val="FontStyle58"/>
          <w:sz w:val="24"/>
          <w:szCs w:val="24"/>
        </w:rPr>
        <w:t>тстраняване</w:t>
      </w:r>
      <w:r w:rsidR="00252E57" w:rsidRPr="00051BC4">
        <w:rPr>
          <w:rStyle w:val="FontStyle58"/>
          <w:sz w:val="24"/>
          <w:szCs w:val="24"/>
        </w:rPr>
        <w:t>то</w:t>
      </w:r>
      <w:r w:rsidR="00580A26" w:rsidRPr="00051BC4">
        <w:rPr>
          <w:rStyle w:val="FontStyle58"/>
          <w:sz w:val="24"/>
          <w:szCs w:val="24"/>
        </w:rPr>
        <w:t xml:space="preserve"> на несъответствията </w:t>
      </w:r>
      <w:r w:rsidR="00252E57" w:rsidRPr="00051BC4">
        <w:rPr>
          <w:rStyle w:val="FontStyle58"/>
          <w:sz w:val="24"/>
          <w:szCs w:val="24"/>
        </w:rPr>
        <w:t xml:space="preserve">се удостоверява </w:t>
      </w:r>
      <w:r w:rsidR="00FA48B6" w:rsidRPr="00051BC4">
        <w:rPr>
          <w:rStyle w:val="FontStyle58"/>
          <w:sz w:val="24"/>
          <w:szCs w:val="24"/>
        </w:rPr>
        <w:t>с</w:t>
      </w:r>
      <w:r w:rsidR="00FA48B6">
        <w:rPr>
          <w:rStyle w:val="FontStyle58"/>
          <w:sz w:val="24"/>
          <w:szCs w:val="24"/>
        </w:rPr>
        <w:t xml:space="preserve"> констативен про</w:t>
      </w:r>
      <w:r w:rsidR="000D4F3E">
        <w:rPr>
          <w:rStyle w:val="FontStyle58"/>
          <w:sz w:val="24"/>
          <w:szCs w:val="24"/>
        </w:rPr>
        <w:t xml:space="preserve">токол, подписан от </w:t>
      </w:r>
      <w:r w:rsidR="009C594F">
        <w:rPr>
          <w:rStyle w:val="FontStyle58"/>
          <w:sz w:val="24"/>
          <w:szCs w:val="24"/>
        </w:rPr>
        <w:t>лицата</w:t>
      </w:r>
      <w:r w:rsidR="001776BB" w:rsidRPr="00C15F5B">
        <w:rPr>
          <w:rStyle w:val="FontStyle58"/>
          <w:sz w:val="24"/>
          <w:szCs w:val="24"/>
        </w:rPr>
        <w:t xml:space="preserve"> </w:t>
      </w:r>
      <w:r w:rsidR="00051BC4" w:rsidRPr="00FD3113">
        <w:rPr>
          <w:rStyle w:val="FontStyle58"/>
          <w:sz w:val="24"/>
          <w:szCs w:val="24"/>
        </w:rPr>
        <w:t xml:space="preserve">по </w:t>
      </w:r>
      <w:proofErr w:type="spellStart"/>
      <w:r w:rsidR="00051BC4" w:rsidRPr="00FD3113">
        <w:rPr>
          <w:rStyle w:val="FontStyle58"/>
          <w:sz w:val="24"/>
          <w:szCs w:val="24"/>
        </w:rPr>
        <w:t>чл</w:t>
      </w:r>
      <w:proofErr w:type="spellEnd"/>
      <w:r w:rsidR="00051BC4" w:rsidRPr="00FD3113">
        <w:rPr>
          <w:rStyle w:val="FontStyle58"/>
          <w:sz w:val="24"/>
          <w:szCs w:val="24"/>
          <w:lang w:val="en-US"/>
        </w:rPr>
        <w:t>.</w:t>
      </w:r>
      <w:r w:rsidR="00771D95">
        <w:rPr>
          <w:rStyle w:val="FontStyle58"/>
          <w:sz w:val="24"/>
          <w:szCs w:val="24"/>
        </w:rPr>
        <w:t xml:space="preserve"> 20</w:t>
      </w:r>
      <w:r w:rsidR="00051BC4" w:rsidRPr="00FD3113">
        <w:rPr>
          <w:rStyle w:val="FontStyle58"/>
          <w:sz w:val="24"/>
          <w:szCs w:val="24"/>
        </w:rPr>
        <w:t xml:space="preserve"> и чл.</w:t>
      </w:r>
      <w:r w:rsidR="00771D95">
        <w:rPr>
          <w:rStyle w:val="FontStyle58"/>
          <w:sz w:val="24"/>
          <w:szCs w:val="24"/>
        </w:rPr>
        <w:t xml:space="preserve"> 21</w:t>
      </w:r>
      <w:r w:rsidR="00051BC4">
        <w:rPr>
          <w:rStyle w:val="FontStyle58"/>
          <w:sz w:val="24"/>
          <w:szCs w:val="24"/>
        </w:rPr>
        <w:t xml:space="preserve"> от този договор.</w:t>
      </w:r>
    </w:p>
    <w:p w:rsidR="00C15F5B" w:rsidRPr="00555A68" w:rsidRDefault="00C15F5B" w:rsidP="00F54787">
      <w:pPr>
        <w:pStyle w:val="Style32"/>
        <w:widowControl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 xml:space="preserve">При констатиране на недостатъци след монтажа и въвеждането в експлоатация на </w:t>
      </w:r>
      <w:r w:rsidR="001E6DE0">
        <w:rPr>
          <w:rStyle w:val="FontStyle58"/>
          <w:sz w:val="24"/>
          <w:szCs w:val="24"/>
        </w:rPr>
        <w:t>архивната система</w:t>
      </w:r>
      <w:r w:rsidRPr="00C15F5B">
        <w:rPr>
          <w:rStyle w:val="FontStyle58"/>
          <w:sz w:val="24"/>
          <w:szCs w:val="24"/>
        </w:rPr>
        <w:t xml:space="preserve"> ВЪЗЛОЖИТЕЛЯТ има правата по </w:t>
      </w:r>
      <w:r w:rsidRPr="00555A68">
        <w:rPr>
          <w:rStyle w:val="FontStyle58"/>
          <w:sz w:val="24"/>
          <w:szCs w:val="24"/>
        </w:rPr>
        <w:t>чл. 195 ЗЗД.</w:t>
      </w:r>
    </w:p>
    <w:p w:rsidR="0090567D" w:rsidRPr="00051BC4" w:rsidRDefault="0052391D" w:rsidP="00F54787">
      <w:pPr>
        <w:pStyle w:val="Style32"/>
        <w:widowControl/>
        <w:numPr>
          <w:ilvl w:val="0"/>
          <w:numId w:val="21"/>
        </w:numPr>
        <w:tabs>
          <w:tab w:val="left" w:pos="567"/>
        </w:tabs>
        <w:spacing w:line="360" w:lineRule="auto"/>
        <w:ind w:left="0" w:firstLine="0"/>
        <w:contextualSpacing/>
        <w:rPr>
          <w:rStyle w:val="FontStyle58"/>
          <w:sz w:val="24"/>
          <w:szCs w:val="24"/>
        </w:rPr>
      </w:pPr>
      <w:r w:rsidRPr="00051BC4">
        <w:rPr>
          <w:rStyle w:val="FontStyle58"/>
          <w:sz w:val="24"/>
          <w:szCs w:val="24"/>
        </w:rPr>
        <w:t xml:space="preserve">Собствеността и рискът от случайно повреждане или погиване на </w:t>
      </w:r>
      <w:r w:rsidR="001E6DE0">
        <w:rPr>
          <w:rStyle w:val="FontStyle58"/>
          <w:sz w:val="24"/>
          <w:szCs w:val="24"/>
        </w:rPr>
        <w:t xml:space="preserve">архивната система </w:t>
      </w:r>
      <w:r w:rsidRPr="00051BC4">
        <w:rPr>
          <w:rStyle w:val="FontStyle58"/>
          <w:sz w:val="24"/>
          <w:szCs w:val="24"/>
        </w:rPr>
        <w:t xml:space="preserve">преминава от </w:t>
      </w:r>
      <w:r w:rsidR="0067329C" w:rsidRPr="00051BC4">
        <w:rPr>
          <w:rStyle w:val="FontStyle58"/>
          <w:sz w:val="24"/>
          <w:szCs w:val="24"/>
        </w:rPr>
        <w:t>ИЗПЪЛНИТЕЛЯ</w:t>
      </w:r>
      <w:r w:rsidRPr="00051BC4">
        <w:rPr>
          <w:rStyle w:val="FontStyle58"/>
          <w:sz w:val="24"/>
          <w:szCs w:val="24"/>
        </w:rPr>
        <w:t xml:space="preserve"> върху </w:t>
      </w:r>
      <w:r w:rsidR="0067329C" w:rsidRPr="00051BC4">
        <w:rPr>
          <w:rStyle w:val="FontStyle58"/>
          <w:sz w:val="24"/>
          <w:szCs w:val="24"/>
        </w:rPr>
        <w:t>ВЪЗЛОЖИТЕЛЯ</w:t>
      </w:r>
      <w:r w:rsidRPr="00051BC4">
        <w:rPr>
          <w:rStyle w:val="FontStyle58"/>
          <w:sz w:val="24"/>
          <w:szCs w:val="24"/>
        </w:rPr>
        <w:t xml:space="preserve"> от датата на подписване на </w:t>
      </w:r>
      <w:r w:rsidR="00C15F5B" w:rsidRPr="00051BC4">
        <w:rPr>
          <w:rStyle w:val="FontStyle58"/>
          <w:sz w:val="24"/>
          <w:szCs w:val="24"/>
        </w:rPr>
        <w:t xml:space="preserve">протокола по </w:t>
      </w:r>
      <w:r w:rsidR="00FF4011" w:rsidRPr="00051BC4">
        <w:rPr>
          <w:rStyle w:val="FontStyle58"/>
          <w:sz w:val="24"/>
          <w:szCs w:val="24"/>
        </w:rPr>
        <w:t>ал. 1.</w:t>
      </w:r>
    </w:p>
    <w:p w:rsidR="007B1D04" w:rsidRDefault="00C64B01" w:rsidP="00F54787">
      <w:pPr>
        <w:pStyle w:val="Style32"/>
        <w:widowControl/>
        <w:tabs>
          <w:tab w:val="left" w:pos="567"/>
        </w:tabs>
        <w:spacing w:before="5"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20</w:t>
      </w:r>
      <w:r w:rsidR="0090567D" w:rsidRPr="00051BC4">
        <w:rPr>
          <w:rStyle w:val="FontStyle58"/>
          <w:b/>
          <w:sz w:val="24"/>
          <w:szCs w:val="24"/>
        </w:rPr>
        <w:t>.</w:t>
      </w:r>
      <w:r w:rsidR="0090567D" w:rsidRPr="00051BC4">
        <w:rPr>
          <w:rStyle w:val="FontStyle58"/>
          <w:sz w:val="24"/>
          <w:szCs w:val="24"/>
        </w:rPr>
        <w:t xml:space="preserve"> </w:t>
      </w:r>
      <w:r w:rsidR="0090567D">
        <w:rPr>
          <w:rStyle w:val="FontStyle58"/>
          <w:sz w:val="24"/>
          <w:szCs w:val="24"/>
        </w:rPr>
        <w:t>Л</w:t>
      </w:r>
      <w:r w:rsidR="00EA5B41" w:rsidRPr="004C62FD">
        <w:rPr>
          <w:rStyle w:val="FontStyle58"/>
          <w:sz w:val="24"/>
          <w:szCs w:val="24"/>
        </w:rPr>
        <w:t>ица</w:t>
      </w:r>
      <w:r w:rsidR="00FF4011">
        <w:rPr>
          <w:rStyle w:val="FontStyle58"/>
          <w:sz w:val="24"/>
          <w:szCs w:val="24"/>
        </w:rPr>
        <w:t>та, упълномощени от ИЗПЪЛНИТЕЛЯ</w:t>
      </w:r>
      <w:r w:rsidR="00EA5B41" w:rsidRPr="004C62FD">
        <w:rPr>
          <w:rStyle w:val="FontStyle58"/>
          <w:sz w:val="24"/>
          <w:szCs w:val="24"/>
        </w:rPr>
        <w:t xml:space="preserve"> да отговарят за</w:t>
      </w:r>
      <w:r w:rsidR="00FF4011">
        <w:rPr>
          <w:rStyle w:val="FontStyle58"/>
          <w:sz w:val="24"/>
          <w:szCs w:val="24"/>
        </w:rPr>
        <w:t xml:space="preserve"> </w:t>
      </w:r>
      <w:r w:rsidR="00EA5B41" w:rsidRPr="004C62FD">
        <w:rPr>
          <w:rStyle w:val="FontStyle58"/>
          <w:sz w:val="24"/>
          <w:szCs w:val="24"/>
        </w:rPr>
        <w:t>изпълнението на договора, да поддържат пряка и постоянна връзка с</w:t>
      </w:r>
      <w:r w:rsidR="00FF4011">
        <w:rPr>
          <w:rStyle w:val="FontStyle58"/>
          <w:sz w:val="24"/>
          <w:szCs w:val="24"/>
        </w:rPr>
        <w:t xml:space="preserve"> </w:t>
      </w:r>
      <w:r w:rsidR="00EA5B41" w:rsidRPr="004C62FD">
        <w:rPr>
          <w:rStyle w:val="FontStyle58"/>
          <w:sz w:val="24"/>
          <w:szCs w:val="24"/>
        </w:rPr>
        <w:t xml:space="preserve">ВЪЗЛОЖИТЕЛЯ и </w:t>
      </w:r>
      <w:r w:rsidR="00FF4011">
        <w:rPr>
          <w:rStyle w:val="FontStyle58"/>
          <w:sz w:val="24"/>
          <w:szCs w:val="24"/>
        </w:rPr>
        <w:t xml:space="preserve">да </w:t>
      </w:r>
      <w:r w:rsidR="00EA5B41" w:rsidRPr="004C62FD">
        <w:rPr>
          <w:rStyle w:val="FontStyle58"/>
          <w:sz w:val="24"/>
          <w:szCs w:val="24"/>
        </w:rPr>
        <w:t xml:space="preserve">подписват </w:t>
      </w:r>
      <w:r w:rsidR="00FF4011">
        <w:rPr>
          <w:rStyle w:val="FontStyle58"/>
          <w:sz w:val="24"/>
          <w:szCs w:val="24"/>
        </w:rPr>
        <w:t>протоколите по договора</w:t>
      </w:r>
      <w:r w:rsidR="00EA5B41" w:rsidRPr="004C62FD">
        <w:rPr>
          <w:rStyle w:val="FontStyle58"/>
          <w:sz w:val="24"/>
          <w:szCs w:val="24"/>
        </w:rPr>
        <w:t xml:space="preserve"> </w:t>
      </w:r>
      <w:r w:rsidR="00EA5B41" w:rsidRPr="00FF4011">
        <w:rPr>
          <w:rStyle w:val="FontStyle58"/>
          <w:sz w:val="24"/>
          <w:szCs w:val="24"/>
        </w:rPr>
        <w:t>са:</w:t>
      </w:r>
      <w:r w:rsidR="00FF4011">
        <w:rPr>
          <w:rStyle w:val="FontStyle58"/>
          <w:sz w:val="24"/>
          <w:szCs w:val="24"/>
        </w:rPr>
        <w:t>………</w:t>
      </w:r>
    </w:p>
    <w:p w:rsidR="00EA5B41" w:rsidRDefault="00C64B01" w:rsidP="00F54787">
      <w:pPr>
        <w:pStyle w:val="Style32"/>
        <w:widowControl/>
        <w:tabs>
          <w:tab w:val="left" w:pos="567"/>
        </w:tabs>
        <w:spacing w:before="5"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21</w:t>
      </w:r>
      <w:r w:rsidR="0090567D" w:rsidRPr="0090567D">
        <w:rPr>
          <w:rStyle w:val="FontStyle58"/>
          <w:b/>
          <w:sz w:val="24"/>
          <w:szCs w:val="24"/>
        </w:rPr>
        <w:t>.</w:t>
      </w:r>
      <w:r w:rsidR="0090567D">
        <w:rPr>
          <w:rStyle w:val="FontStyle58"/>
          <w:sz w:val="24"/>
          <w:szCs w:val="24"/>
        </w:rPr>
        <w:t xml:space="preserve"> </w:t>
      </w:r>
      <w:r w:rsidR="00EA5B41" w:rsidRPr="00071DFC">
        <w:rPr>
          <w:rStyle w:val="FontStyle58"/>
          <w:sz w:val="24"/>
          <w:szCs w:val="24"/>
        </w:rPr>
        <w:t xml:space="preserve">Лицата, упълномощени от ВЪЗЛОЖИТЕЛЯ, да отговарят за изпълнението на договора, да поддържат пряка и постоянна връзка с ИЗПЪЛНИТЕЛЯ </w:t>
      </w:r>
      <w:r w:rsidR="00FF4011">
        <w:rPr>
          <w:rStyle w:val="FontStyle58"/>
          <w:sz w:val="24"/>
          <w:szCs w:val="24"/>
        </w:rPr>
        <w:t xml:space="preserve">и да </w:t>
      </w:r>
      <w:r w:rsidR="00EA5B41" w:rsidRPr="00071DFC">
        <w:rPr>
          <w:rStyle w:val="FontStyle58"/>
          <w:sz w:val="24"/>
          <w:szCs w:val="24"/>
        </w:rPr>
        <w:t xml:space="preserve">подписват </w:t>
      </w:r>
      <w:r w:rsidR="00FF4011">
        <w:rPr>
          <w:rStyle w:val="FontStyle58"/>
          <w:sz w:val="24"/>
          <w:szCs w:val="24"/>
        </w:rPr>
        <w:t xml:space="preserve">протоколите по договора </w:t>
      </w:r>
      <w:r w:rsidR="00EA5B41" w:rsidRPr="00071DFC">
        <w:rPr>
          <w:rStyle w:val="FontStyle58"/>
          <w:sz w:val="24"/>
          <w:szCs w:val="24"/>
        </w:rPr>
        <w:t>са:</w:t>
      </w:r>
      <w:r w:rsidR="00FF4011">
        <w:rPr>
          <w:rStyle w:val="FontStyle58"/>
          <w:sz w:val="24"/>
          <w:szCs w:val="24"/>
        </w:rPr>
        <w:t>………..</w:t>
      </w:r>
    </w:p>
    <w:p w:rsidR="00C15F5B" w:rsidRPr="00C15F5B" w:rsidRDefault="00C15F5B" w:rsidP="00F54787">
      <w:pPr>
        <w:pStyle w:val="Style6"/>
        <w:widowControl/>
        <w:spacing w:line="360" w:lineRule="auto"/>
        <w:contextualSpacing/>
        <w:jc w:val="both"/>
      </w:pPr>
    </w:p>
    <w:p w:rsidR="0090567D" w:rsidRDefault="00C15F5B" w:rsidP="00F54787">
      <w:pPr>
        <w:pStyle w:val="Style6"/>
        <w:widowControl/>
        <w:tabs>
          <w:tab w:val="left" w:pos="1234"/>
        </w:tabs>
        <w:spacing w:before="173" w:line="360" w:lineRule="auto"/>
        <w:ind w:left="749"/>
        <w:contextualSpacing/>
        <w:jc w:val="both"/>
        <w:rPr>
          <w:rStyle w:val="FontStyle57"/>
          <w:sz w:val="24"/>
          <w:szCs w:val="24"/>
        </w:rPr>
      </w:pPr>
      <w:r w:rsidRPr="00C15F5B">
        <w:rPr>
          <w:rStyle w:val="FontStyle57"/>
          <w:sz w:val="24"/>
          <w:szCs w:val="24"/>
        </w:rPr>
        <w:lastRenderedPageBreak/>
        <w:t>VI</w:t>
      </w:r>
      <w:r w:rsidR="00F1628F">
        <w:rPr>
          <w:rStyle w:val="FontStyle57"/>
          <w:sz w:val="24"/>
          <w:szCs w:val="24"/>
          <w:lang w:val="en-US"/>
        </w:rPr>
        <w:t>I</w:t>
      </w:r>
      <w:r w:rsidRPr="00C15F5B">
        <w:rPr>
          <w:rStyle w:val="FontStyle57"/>
          <w:sz w:val="24"/>
          <w:szCs w:val="24"/>
        </w:rPr>
        <w:t>I.</w:t>
      </w:r>
      <w:r w:rsidRPr="00C15F5B">
        <w:rPr>
          <w:rStyle w:val="FontStyle57"/>
          <w:sz w:val="24"/>
          <w:szCs w:val="24"/>
        </w:rPr>
        <w:tab/>
        <w:t>ГАРАНЦИОНЕН СРОК И ГАРАНЦИОНН</w:t>
      </w:r>
      <w:r w:rsidR="00AA31AB">
        <w:rPr>
          <w:rStyle w:val="FontStyle57"/>
          <w:sz w:val="24"/>
          <w:szCs w:val="24"/>
        </w:rPr>
        <w:t>И УСЛОВИЯ</w:t>
      </w:r>
    </w:p>
    <w:p w:rsidR="00C15F5B" w:rsidRPr="0090567D" w:rsidRDefault="00FA6137" w:rsidP="00F54787">
      <w:pPr>
        <w:pStyle w:val="Style6"/>
        <w:widowControl/>
        <w:tabs>
          <w:tab w:val="left" w:pos="1234"/>
        </w:tabs>
        <w:spacing w:before="173" w:line="360" w:lineRule="auto"/>
        <w:contextualSpacing/>
        <w:jc w:val="both"/>
        <w:rPr>
          <w:rStyle w:val="FontStyle58"/>
          <w:b/>
          <w:bCs/>
          <w:sz w:val="24"/>
          <w:szCs w:val="24"/>
        </w:rPr>
      </w:pPr>
      <w:r>
        <w:rPr>
          <w:rStyle w:val="FontStyle57"/>
          <w:sz w:val="24"/>
          <w:szCs w:val="24"/>
        </w:rPr>
        <w:t>Чл. 2</w:t>
      </w:r>
      <w:r w:rsidR="00C64B01">
        <w:rPr>
          <w:rStyle w:val="FontStyle57"/>
          <w:sz w:val="24"/>
          <w:szCs w:val="24"/>
        </w:rPr>
        <w:t>2</w:t>
      </w:r>
      <w:r w:rsidR="0090567D">
        <w:rPr>
          <w:rStyle w:val="FontStyle57"/>
          <w:sz w:val="24"/>
          <w:szCs w:val="24"/>
        </w:rPr>
        <w:t>. (1)</w:t>
      </w:r>
      <w:r w:rsidR="00FF4011">
        <w:rPr>
          <w:rStyle w:val="FontStyle58"/>
          <w:sz w:val="24"/>
          <w:szCs w:val="24"/>
        </w:rPr>
        <w:t xml:space="preserve"> </w:t>
      </w:r>
      <w:r w:rsidR="007B1D04">
        <w:rPr>
          <w:rStyle w:val="FontStyle58"/>
          <w:sz w:val="24"/>
          <w:szCs w:val="24"/>
        </w:rPr>
        <w:t>Гаранционният срок на доставен</w:t>
      </w:r>
      <w:r w:rsidR="002009D7">
        <w:rPr>
          <w:rStyle w:val="FontStyle58"/>
          <w:sz w:val="24"/>
          <w:szCs w:val="24"/>
        </w:rPr>
        <w:t>ата</w:t>
      </w:r>
      <w:r w:rsidR="007B1D04">
        <w:rPr>
          <w:rStyle w:val="FontStyle58"/>
          <w:sz w:val="24"/>
          <w:szCs w:val="24"/>
        </w:rPr>
        <w:t xml:space="preserve"> от ИЗПЪЛНИТЕЛЯ</w:t>
      </w:r>
      <w:r w:rsidR="00FF4011">
        <w:rPr>
          <w:rStyle w:val="FontStyle58"/>
          <w:sz w:val="24"/>
          <w:szCs w:val="24"/>
        </w:rPr>
        <w:t xml:space="preserve"> </w:t>
      </w:r>
      <w:r w:rsidR="002009D7">
        <w:rPr>
          <w:rStyle w:val="FontStyle58"/>
          <w:sz w:val="24"/>
          <w:szCs w:val="24"/>
        </w:rPr>
        <w:t>архивна система</w:t>
      </w:r>
      <w:r w:rsidR="00815DA1">
        <w:rPr>
          <w:rStyle w:val="FontStyle58"/>
          <w:sz w:val="24"/>
          <w:szCs w:val="24"/>
        </w:rPr>
        <w:t xml:space="preserve"> </w:t>
      </w:r>
      <w:r w:rsidR="007B1D04">
        <w:rPr>
          <w:rStyle w:val="FontStyle58"/>
          <w:sz w:val="24"/>
          <w:szCs w:val="24"/>
        </w:rPr>
        <w:t>е</w:t>
      </w:r>
      <w:r w:rsidR="00815DA1">
        <w:rPr>
          <w:rStyle w:val="FontStyle58"/>
          <w:sz w:val="24"/>
          <w:szCs w:val="24"/>
        </w:rPr>
        <w:t xml:space="preserve"> </w:t>
      </w:r>
      <w:r w:rsidR="00F2036E">
        <w:rPr>
          <w:rStyle w:val="FontStyle58"/>
          <w:sz w:val="24"/>
          <w:szCs w:val="24"/>
        </w:rPr>
        <w:t>(</w:t>
      </w:r>
      <w:r w:rsidR="00315A2C">
        <w:rPr>
          <w:rStyle w:val="FontStyle58"/>
          <w:sz w:val="24"/>
          <w:szCs w:val="24"/>
        </w:rPr>
        <w:t>…..</w:t>
      </w:r>
      <w:r w:rsidR="00F2036E">
        <w:rPr>
          <w:rStyle w:val="FontStyle58"/>
          <w:sz w:val="24"/>
          <w:szCs w:val="24"/>
        </w:rPr>
        <w:t>) месеца.</w:t>
      </w:r>
    </w:p>
    <w:p w:rsidR="00C15F5B" w:rsidRPr="00C15F5B" w:rsidRDefault="0090567D" w:rsidP="00F54787">
      <w:pPr>
        <w:pStyle w:val="Style39"/>
        <w:widowControl/>
        <w:spacing w:line="360" w:lineRule="auto"/>
        <w:ind w:firstLine="0"/>
        <w:contextualSpacing/>
        <w:rPr>
          <w:rStyle w:val="FontStyle58"/>
          <w:sz w:val="24"/>
          <w:szCs w:val="24"/>
        </w:rPr>
      </w:pPr>
      <w:r w:rsidRPr="0090567D">
        <w:rPr>
          <w:rStyle w:val="FontStyle58"/>
          <w:b/>
          <w:sz w:val="24"/>
          <w:szCs w:val="24"/>
        </w:rPr>
        <w:t>(2)</w:t>
      </w:r>
      <w:r>
        <w:rPr>
          <w:rStyle w:val="FontStyle58"/>
          <w:sz w:val="24"/>
          <w:szCs w:val="24"/>
        </w:rPr>
        <w:t xml:space="preserve"> </w:t>
      </w:r>
      <w:r w:rsidR="00E96A52">
        <w:rPr>
          <w:rStyle w:val="FontStyle58"/>
          <w:sz w:val="24"/>
          <w:szCs w:val="24"/>
        </w:rPr>
        <w:t>Г</w:t>
      </w:r>
      <w:r w:rsidR="00C15F5B" w:rsidRPr="00C15F5B">
        <w:rPr>
          <w:rStyle w:val="FontStyle58"/>
          <w:sz w:val="24"/>
          <w:szCs w:val="24"/>
        </w:rPr>
        <w:t xml:space="preserve">аранционният срок тече от датата на подписване на протокола по </w:t>
      </w:r>
      <w:r w:rsidR="00C64B01">
        <w:rPr>
          <w:rStyle w:val="FontStyle58"/>
          <w:sz w:val="24"/>
          <w:szCs w:val="24"/>
        </w:rPr>
        <w:t>чл. 19</w:t>
      </w:r>
      <w:r w:rsidR="00F2036E" w:rsidRPr="00E35795">
        <w:rPr>
          <w:rStyle w:val="FontStyle58"/>
          <w:sz w:val="24"/>
          <w:szCs w:val="24"/>
        </w:rPr>
        <w:t>, ал. 1</w:t>
      </w:r>
      <w:r w:rsidR="00F2036E">
        <w:rPr>
          <w:rStyle w:val="FontStyle58"/>
          <w:sz w:val="24"/>
          <w:szCs w:val="24"/>
        </w:rPr>
        <w:t xml:space="preserve"> от този договор</w:t>
      </w:r>
      <w:r w:rsidR="00C15F5B" w:rsidRPr="00C15F5B">
        <w:rPr>
          <w:rStyle w:val="FontStyle58"/>
          <w:sz w:val="24"/>
          <w:szCs w:val="24"/>
        </w:rPr>
        <w:t xml:space="preserve">. Срокът </w:t>
      </w:r>
      <w:r w:rsidR="000D2831">
        <w:rPr>
          <w:rStyle w:val="FontStyle58"/>
          <w:sz w:val="24"/>
          <w:szCs w:val="24"/>
        </w:rPr>
        <w:t>на гаранцията</w:t>
      </w:r>
      <w:r w:rsidR="00C15F5B" w:rsidRPr="00C15F5B">
        <w:rPr>
          <w:rStyle w:val="FontStyle58"/>
          <w:sz w:val="24"/>
          <w:szCs w:val="24"/>
        </w:rPr>
        <w:t xml:space="preserve"> се удължава с времето</w:t>
      </w:r>
      <w:r w:rsidR="00FF4011">
        <w:rPr>
          <w:rStyle w:val="FontStyle58"/>
          <w:sz w:val="24"/>
          <w:szCs w:val="24"/>
        </w:rPr>
        <w:t>,</w:t>
      </w:r>
      <w:r w:rsidR="00C15F5B" w:rsidRPr="00C15F5B">
        <w:rPr>
          <w:rStyle w:val="FontStyle58"/>
          <w:sz w:val="24"/>
          <w:szCs w:val="24"/>
        </w:rPr>
        <w:t xml:space="preserve"> през което отделен елемент на </w:t>
      </w:r>
      <w:r w:rsidR="002009D7">
        <w:rPr>
          <w:rStyle w:val="FontStyle58"/>
          <w:sz w:val="24"/>
          <w:szCs w:val="24"/>
        </w:rPr>
        <w:t>архивната система</w:t>
      </w:r>
      <w:r w:rsidR="00C15F5B" w:rsidRPr="00C15F5B">
        <w:rPr>
          <w:rStyle w:val="FontStyle58"/>
          <w:sz w:val="24"/>
          <w:szCs w:val="24"/>
        </w:rPr>
        <w:t xml:space="preserve"> е бил на ремонт.</w:t>
      </w:r>
      <w:r w:rsidR="001858A4" w:rsidRPr="001858A4">
        <w:t xml:space="preserve"> </w:t>
      </w:r>
    </w:p>
    <w:p w:rsidR="00C15F5B" w:rsidRPr="00C15F5B" w:rsidRDefault="0090567D" w:rsidP="00F54787">
      <w:pPr>
        <w:pStyle w:val="Style13"/>
        <w:widowControl/>
        <w:spacing w:before="24" w:line="360" w:lineRule="auto"/>
        <w:contextualSpacing/>
        <w:jc w:val="both"/>
        <w:rPr>
          <w:rStyle w:val="FontStyle58"/>
          <w:sz w:val="24"/>
          <w:szCs w:val="24"/>
        </w:rPr>
      </w:pPr>
      <w:r w:rsidRPr="0090567D">
        <w:rPr>
          <w:rStyle w:val="FontStyle58"/>
          <w:b/>
          <w:sz w:val="24"/>
          <w:szCs w:val="24"/>
        </w:rPr>
        <w:t>(3)</w:t>
      </w:r>
      <w:r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ИЗПЪЛНИТЕЛЯТ осигурява следните гаранционни услови</w:t>
      </w:r>
      <w:r w:rsidR="00C15F5B" w:rsidRPr="00051BC4">
        <w:rPr>
          <w:rStyle w:val="FontStyle58"/>
          <w:sz w:val="24"/>
          <w:szCs w:val="24"/>
        </w:rPr>
        <w:t>я:</w:t>
      </w:r>
    </w:p>
    <w:p w:rsidR="00A2497E" w:rsidRDefault="00A2497E" w:rsidP="00DB6223">
      <w:pPr>
        <w:pStyle w:val="Style32"/>
        <w:widowControl/>
        <w:numPr>
          <w:ilvl w:val="0"/>
          <w:numId w:val="22"/>
        </w:numPr>
        <w:tabs>
          <w:tab w:val="left" w:pos="1099"/>
        </w:tabs>
        <w:spacing w:line="360" w:lineRule="auto"/>
        <w:ind w:left="0" w:firstLine="1070"/>
        <w:contextualSpacing/>
        <w:rPr>
          <w:rStyle w:val="FontStyle58"/>
          <w:sz w:val="24"/>
          <w:szCs w:val="24"/>
        </w:rPr>
      </w:pPr>
      <w:r w:rsidRPr="00A2497E">
        <w:rPr>
          <w:rStyle w:val="FontStyle58"/>
          <w:sz w:val="24"/>
          <w:szCs w:val="24"/>
        </w:rPr>
        <w:t xml:space="preserve">в рамките на гаранционния срок </w:t>
      </w:r>
      <w:r w:rsidR="00C8792B">
        <w:rPr>
          <w:rStyle w:val="FontStyle58"/>
          <w:sz w:val="24"/>
          <w:szCs w:val="24"/>
        </w:rPr>
        <w:t>ИЗПЪЛНИТЕЛЯТ</w:t>
      </w:r>
      <w:r w:rsidRPr="00A2497E">
        <w:rPr>
          <w:rStyle w:val="FontStyle58"/>
          <w:sz w:val="24"/>
          <w:szCs w:val="24"/>
        </w:rPr>
        <w:t xml:space="preserve"> </w:t>
      </w:r>
      <w:r w:rsidR="000D2831" w:rsidRPr="00E35795">
        <w:rPr>
          <w:rStyle w:val="FontStyle58"/>
          <w:sz w:val="24"/>
          <w:szCs w:val="24"/>
        </w:rPr>
        <w:t xml:space="preserve">поема за своя сметка </w:t>
      </w:r>
      <w:r w:rsidR="00687564" w:rsidRPr="00E35795">
        <w:rPr>
          <w:rStyle w:val="FontStyle58"/>
          <w:sz w:val="24"/>
          <w:szCs w:val="24"/>
        </w:rPr>
        <w:t xml:space="preserve">труда, </w:t>
      </w:r>
      <w:r w:rsidRPr="00E35795">
        <w:rPr>
          <w:rStyle w:val="FontStyle58"/>
          <w:sz w:val="24"/>
          <w:szCs w:val="24"/>
        </w:rPr>
        <w:t>всички вложени резервни части, компоненти, модули и</w:t>
      </w:r>
      <w:r w:rsidRPr="00A2497E">
        <w:rPr>
          <w:rStyle w:val="FontStyle58"/>
          <w:sz w:val="24"/>
          <w:szCs w:val="24"/>
        </w:rPr>
        <w:t xml:space="preserve"> други материали при ремонт</w:t>
      </w:r>
      <w:r w:rsidR="00687564">
        <w:rPr>
          <w:rStyle w:val="FontStyle58"/>
          <w:sz w:val="24"/>
          <w:szCs w:val="24"/>
        </w:rPr>
        <w:t xml:space="preserve">, </w:t>
      </w:r>
      <w:r w:rsidR="00DB6223" w:rsidRPr="00DB6223">
        <w:rPr>
          <w:rStyle w:val="FontStyle58"/>
          <w:sz w:val="24"/>
          <w:szCs w:val="24"/>
        </w:rPr>
        <w:t>разходите за транспорт</w:t>
      </w:r>
      <w:r w:rsidR="00DB6223">
        <w:rPr>
          <w:rStyle w:val="FontStyle58"/>
          <w:sz w:val="24"/>
          <w:szCs w:val="24"/>
        </w:rPr>
        <w:t>,</w:t>
      </w:r>
      <w:r w:rsidR="00DB6223" w:rsidRPr="00DB6223">
        <w:rPr>
          <w:rStyle w:val="FontStyle58"/>
          <w:sz w:val="24"/>
          <w:szCs w:val="24"/>
        </w:rPr>
        <w:t xml:space="preserve"> </w:t>
      </w:r>
      <w:r w:rsidR="00687564">
        <w:rPr>
          <w:rStyle w:val="FontStyle58"/>
          <w:sz w:val="24"/>
          <w:szCs w:val="24"/>
        </w:rPr>
        <w:t>както и вс</w:t>
      </w:r>
      <w:r w:rsidR="00AF5C7A">
        <w:rPr>
          <w:rStyle w:val="FontStyle58"/>
          <w:sz w:val="24"/>
          <w:szCs w:val="24"/>
        </w:rPr>
        <w:t>ички</w:t>
      </w:r>
      <w:r w:rsidR="00687564">
        <w:rPr>
          <w:rStyle w:val="FontStyle58"/>
          <w:sz w:val="24"/>
          <w:szCs w:val="24"/>
        </w:rPr>
        <w:t xml:space="preserve"> други разходи</w:t>
      </w:r>
      <w:r w:rsidR="00AF5C7A">
        <w:rPr>
          <w:rStyle w:val="FontStyle58"/>
          <w:sz w:val="24"/>
          <w:szCs w:val="24"/>
        </w:rPr>
        <w:t>,</w:t>
      </w:r>
      <w:r w:rsidR="00687564">
        <w:rPr>
          <w:rStyle w:val="FontStyle58"/>
          <w:sz w:val="24"/>
          <w:szCs w:val="24"/>
        </w:rPr>
        <w:t xml:space="preserve"> свързани с отстраняване на </w:t>
      </w:r>
      <w:r w:rsidR="00AF5C7A">
        <w:rPr>
          <w:rStyle w:val="FontStyle58"/>
          <w:sz w:val="24"/>
          <w:szCs w:val="24"/>
        </w:rPr>
        <w:t>възникнала повреда</w:t>
      </w:r>
      <w:r w:rsidRPr="00A2497E">
        <w:rPr>
          <w:rStyle w:val="FontStyle58"/>
          <w:sz w:val="24"/>
          <w:szCs w:val="24"/>
        </w:rPr>
        <w:t>;</w:t>
      </w:r>
    </w:p>
    <w:p w:rsidR="00C64B01" w:rsidRDefault="00C64B01" w:rsidP="00C64B01">
      <w:pPr>
        <w:pStyle w:val="Style32"/>
        <w:widowControl/>
        <w:numPr>
          <w:ilvl w:val="0"/>
          <w:numId w:val="22"/>
        </w:numPr>
        <w:tabs>
          <w:tab w:val="left" w:pos="1099"/>
        </w:tabs>
        <w:spacing w:line="360" w:lineRule="auto"/>
        <w:ind w:left="0" w:firstLine="1070"/>
        <w:contextualSpacing/>
        <w:rPr>
          <w:rStyle w:val="FontStyle58"/>
          <w:sz w:val="24"/>
          <w:szCs w:val="24"/>
        </w:rPr>
      </w:pPr>
      <w:r w:rsidRPr="00C64B01">
        <w:rPr>
          <w:rStyle w:val="FontStyle58"/>
          <w:sz w:val="24"/>
          <w:szCs w:val="24"/>
        </w:rPr>
        <w:t xml:space="preserve">след уведомяване за възникнал проблем (по телефон, факс или електронна поща) </w:t>
      </w:r>
      <w:r>
        <w:rPr>
          <w:rStyle w:val="FontStyle58"/>
          <w:sz w:val="24"/>
          <w:szCs w:val="24"/>
        </w:rPr>
        <w:t>ИЗПЪЛНИТЕЛЯТ</w:t>
      </w:r>
      <w:r w:rsidRPr="00C64B01">
        <w:rPr>
          <w:rStyle w:val="FontStyle58"/>
          <w:sz w:val="24"/>
          <w:szCs w:val="24"/>
        </w:rPr>
        <w:t xml:space="preserve"> е длъжен да изпрати свои квалифицирани представители на място за констатиране и идентифициране на повредата. При посещението на сервизния екип на </w:t>
      </w:r>
      <w:r>
        <w:rPr>
          <w:rStyle w:val="FontStyle58"/>
          <w:sz w:val="24"/>
          <w:szCs w:val="24"/>
        </w:rPr>
        <w:t>ИЗПЪЛНИТЕЛЯ</w:t>
      </w:r>
      <w:r w:rsidRPr="00C64B01">
        <w:rPr>
          <w:rStyle w:val="FontStyle58"/>
          <w:sz w:val="24"/>
          <w:szCs w:val="24"/>
        </w:rPr>
        <w:t xml:space="preserve"> се съставя констативен протокол в два еднообразни екземпляра, в който се описват видът на повредата, часът на констатирането ѝ и срокът, необходим за отстраняването ѝ;</w:t>
      </w:r>
    </w:p>
    <w:p w:rsidR="00ED4F53" w:rsidRPr="00E35795" w:rsidRDefault="00C64B01" w:rsidP="00E35795">
      <w:pPr>
        <w:pStyle w:val="Style32"/>
        <w:widowControl/>
        <w:numPr>
          <w:ilvl w:val="0"/>
          <w:numId w:val="22"/>
        </w:numPr>
        <w:tabs>
          <w:tab w:val="left" w:pos="1099"/>
        </w:tabs>
        <w:spacing w:line="360" w:lineRule="auto"/>
        <w:ind w:left="0" w:firstLine="709"/>
        <w:contextualSpacing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>В</w:t>
      </w:r>
      <w:r w:rsidR="00ED4F53" w:rsidRPr="00E35795">
        <w:rPr>
          <w:rStyle w:val="FontStyle58"/>
          <w:sz w:val="24"/>
          <w:szCs w:val="24"/>
        </w:rPr>
        <w:t xml:space="preserve"> рамките на гаранционния срок </w:t>
      </w:r>
      <w:r w:rsidR="007E2AAF" w:rsidRPr="00E35795">
        <w:rPr>
          <w:rStyle w:val="FontStyle58"/>
          <w:sz w:val="24"/>
          <w:szCs w:val="24"/>
        </w:rPr>
        <w:t>ИЗПЪЛНИТЕЛЯТ</w:t>
      </w:r>
      <w:r w:rsidR="00ED4F53" w:rsidRPr="00E35795">
        <w:rPr>
          <w:rStyle w:val="FontStyle58"/>
          <w:sz w:val="24"/>
          <w:szCs w:val="24"/>
        </w:rPr>
        <w:t xml:space="preserve"> е длъжен да съхранява на склад резервни части, компоненти, консумативи, модули и други материали, необходими за извършване на ремонт и поддържане на доставен</w:t>
      </w:r>
      <w:r w:rsidR="002009D7" w:rsidRPr="00E35795">
        <w:rPr>
          <w:rStyle w:val="FontStyle58"/>
          <w:sz w:val="24"/>
          <w:szCs w:val="24"/>
        </w:rPr>
        <w:t>ата</w:t>
      </w:r>
      <w:r w:rsidR="00ED4F53" w:rsidRPr="00E35795">
        <w:rPr>
          <w:rStyle w:val="FontStyle58"/>
          <w:sz w:val="24"/>
          <w:szCs w:val="24"/>
        </w:rPr>
        <w:t xml:space="preserve"> от него </w:t>
      </w:r>
      <w:r w:rsidR="002009D7" w:rsidRPr="00E35795">
        <w:rPr>
          <w:rStyle w:val="FontStyle58"/>
          <w:sz w:val="24"/>
          <w:szCs w:val="24"/>
        </w:rPr>
        <w:t xml:space="preserve">архивна система </w:t>
      </w:r>
      <w:r w:rsidR="00ED4F53" w:rsidRPr="00E35795">
        <w:rPr>
          <w:rStyle w:val="FontStyle58"/>
          <w:sz w:val="24"/>
          <w:szCs w:val="24"/>
        </w:rPr>
        <w:t>в работен режим;</w:t>
      </w:r>
    </w:p>
    <w:p w:rsidR="00A2497E" w:rsidRPr="00CB54D1" w:rsidRDefault="00A2497E" w:rsidP="00F54787">
      <w:pPr>
        <w:pStyle w:val="Style32"/>
        <w:widowControl/>
        <w:numPr>
          <w:ilvl w:val="0"/>
          <w:numId w:val="22"/>
        </w:numPr>
        <w:tabs>
          <w:tab w:val="left" w:pos="1099"/>
        </w:tabs>
        <w:spacing w:line="360" w:lineRule="auto"/>
        <w:ind w:left="0" w:firstLine="709"/>
        <w:contextualSpacing/>
        <w:rPr>
          <w:rStyle w:val="FontStyle58"/>
          <w:sz w:val="24"/>
          <w:szCs w:val="24"/>
        </w:rPr>
      </w:pPr>
      <w:r w:rsidRPr="00CB54D1">
        <w:rPr>
          <w:rStyle w:val="FontStyle58"/>
          <w:sz w:val="24"/>
          <w:szCs w:val="24"/>
        </w:rPr>
        <w:t xml:space="preserve">в рамките на гаранционния срок </w:t>
      </w:r>
      <w:r w:rsidR="00C8792B">
        <w:rPr>
          <w:rStyle w:val="FontStyle58"/>
          <w:sz w:val="24"/>
          <w:szCs w:val="24"/>
        </w:rPr>
        <w:t>ИЗПЪЛНИТЕЛЯТ</w:t>
      </w:r>
      <w:r w:rsidRPr="00CB54D1">
        <w:rPr>
          <w:rStyle w:val="FontStyle58"/>
          <w:sz w:val="24"/>
          <w:szCs w:val="24"/>
        </w:rPr>
        <w:t xml:space="preserve"> следва да извършва консултации и помощ на място с оглед правилната и безпроблемна експлоатацията на доставен</w:t>
      </w:r>
      <w:r w:rsidR="002009D7">
        <w:rPr>
          <w:rStyle w:val="FontStyle58"/>
          <w:sz w:val="24"/>
          <w:szCs w:val="24"/>
        </w:rPr>
        <w:t>ата архивна система</w:t>
      </w:r>
      <w:r w:rsidRPr="00CB54D1">
        <w:rPr>
          <w:rStyle w:val="FontStyle58"/>
          <w:sz w:val="24"/>
          <w:szCs w:val="24"/>
        </w:rPr>
        <w:t>.</w:t>
      </w:r>
    </w:p>
    <w:p w:rsidR="00C15F5B" w:rsidRPr="00C15F5B" w:rsidRDefault="00CB54D1" w:rsidP="00F54787">
      <w:pPr>
        <w:pStyle w:val="Style32"/>
        <w:widowControl/>
        <w:tabs>
          <w:tab w:val="left" w:pos="1099"/>
        </w:tabs>
        <w:spacing w:line="360" w:lineRule="auto"/>
        <w:ind w:firstLine="0"/>
        <w:contextualSpacing/>
        <w:rPr>
          <w:rStyle w:val="FontStyle58"/>
          <w:sz w:val="24"/>
          <w:szCs w:val="24"/>
        </w:rPr>
      </w:pPr>
      <w:r w:rsidRPr="00CB54D1">
        <w:rPr>
          <w:rStyle w:val="FontStyle58"/>
          <w:b/>
          <w:sz w:val="24"/>
          <w:szCs w:val="24"/>
        </w:rPr>
        <w:t>(4)</w:t>
      </w:r>
      <w:r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ИЗ</w:t>
      </w:r>
      <w:r w:rsidR="0067329C">
        <w:rPr>
          <w:rStyle w:val="FontStyle58"/>
          <w:sz w:val="24"/>
          <w:szCs w:val="24"/>
        </w:rPr>
        <w:t xml:space="preserve">ПЪЛНИТЕЛЯТ не носи отговорност </w:t>
      </w:r>
      <w:r w:rsidR="00FD407C">
        <w:rPr>
          <w:rStyle w:val="FontStyle58"/>
          <w:sz w:val="24"/>
          <w:szCs w:val="24"/>
        </w:rPr>
        <w:t xml:space="preserve">в случай на </w:t>
      </w:r>
      <w:r w:rsidR="00CF0E6D">
        <w:rPr>
          <w:rStyle w:val="FontStyle58"/>
          <w:sz w:val="24"/>
          <w:szCs w:val="24"/>
        </w:rPr>
        <w:t>повреда</w:t>
      </w:r>
      <w:r w:rsidR="00FD407C">
        <w:rPr>
          <w:rStyle w:val="FontStyle58"/>
          <w:sz w:val="24"/>
          <w:szCs w:val="24"/>
        </w:rPr>
        <w:t>,</w:t>
      </w:r>
      <w:r w:rsidR="00C15F5B" w:rsidRPr="00C15F5B">
        <w:rPr>
          <w:rStyle w:val="FontStyle58"/>
          <w:sz w:val="24"/>
          <w:szCs w:val="24"/>
        </w:rPr>
        <w:t xml:space="preserve"> </w:t>
      </w:r>
      <w:r w:rsidR="00FD407C">
        <w:rPr>
          <w:rStyle w:val="FontStyle58"/>
          <w:sz w:val="24"/>
          <w:szCs w:val="24"/>
        </w:rPr>
        <w:t>дължаща се</w:t>
      </w:r>
      <w:r w:rsidR="00C15F5B" w:rsidRPr="00C15F5B">
        <w:rPr>
          <w:rStyle w:val="FontStyle58"/>
          <w:sz w:val="24"/>
          <w:szCs w:val="24"/>
        </w:rPr>
        <w:t xml:space="preserve"> на</w:t>
      </w:r>
      <w:r w:rsidR="00FF4011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груба небрежност на ВЪЗЛОЖИТЕЛЯ или неспазване на инструкциите за</w:t>
      </w:r>
      <w:r w:rsidR="00FF4011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 xml:space="preserve">ползване на </w:t>
      </w:r>
      <w:r w:rsidR="001A7AD0">
        <w:rPr>
          <w:rStyle w:val="FontStyle58"/>
          <w:sz w:val="24"/>
          <w:szCs w:val="24"/>
        </w:rPr>
        <w:t>архивната система</w:t>
      </w:r>
      <w:r w:rsidR="00C15F5B" w:rsidRPr="00C15F5B">
        <w:rPr>
          <w:rStyle w:val="FontStyle58"/>
          <w:sz w:val="24"/>
          <w:szCs w:val="24"/>
        </w:rPr>
        <w:t>.</w:t>
      </w:r>
    </w:p>
    <w:p w:rsidR="00C15F5B" w:rsidRDefault="00CB54D1" w:rsidP="00F54787">
      <w:pPr>
        <w:pStyle w:val="Style32"/>
        <w:widowControl/>
        <w:tabs>
          <w:tab w:val="left" w:pos="1205"/>
        </w:tabs>
        <w:spacing w:before="5" w:line="360" w:lineRule="auto"/>
        <w:ind w:firstLine="0"/>
        <w:contextualSpacing/>
        <w:rPr>
          <w:rStyle w:val="FontStyle58"/>
          <w:sz w:val="24"/>
          <w:szCs w:val="24"/>
        </w:rPr>
      </w:pPr>
      <w:r w:rsidRPr="00CB54D1">
        <w:rPr>
          <w:rStyle w:val="FontStyle58"/>
          <w:b/>
          <w:sz w:val="24"/>
          <w:szCs w:val="24"/>
        </w:rPr>
        <w:t>(5)</w:t>
      </w:r>
      <w:r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ИЗПЪЛНИТЕЛЯТ гарантира, че доставен</w:t>
      </w:r>
      <w:r w:rsidR="004A01BE">
        <w:rPr>
          <w:rStyle w:val="FontStyle58"/>
          <w:sz w:val="24"/>
          <w:szCs w:val="24"/>
        </w:rPr>
        <w:t>ата</w:t>
      </w:r>
      <w:r w:rsidR="00C15F5B" w:rsidRPr="00C15F5B">
        <w:rPr>
          <w:rStyle w:val="FontStyle58"/>
          <w:sz w:val="24"/>
          <w:szCs w:val="24"/>
        </w:rPr>
        <w:t xml:space="preserve"> по този договор</w:t>
      </w:r>
      <w:r w:rsidR="00FF4011">
        <w:rPr>
          <w:rStyle w:val="FontStyle58"/>
          <w:sz w:val="24"/>
          <w:szCs w:val="24"/>
        </w:rPr>
        <w:t xml:space="preserve"> </w:t>
      </w:r>
      <w:r w:rsidR="004A01BE">
        <w:rPr>
          <w:rStyle w:val="FontStyle58"/>
          <w:sz w:val="24"/>
          <w:szCs w:val="24"/>
        </w:rPr>
        <w:t>архивна система е нова и неупотребявана</w:t>
      </w:r>
      <w:r w:rsidR="00C15F5B" w:rsidRPr="00C15F5B">
        <w:rPr>
          <w:rStyle w:val="FontStyle58"/>
          <w:sz w:val="24"/>
          <w:szCs w:val="24"/>
        </w:rPr>
        <w:t xml:space="preserve"> и отговаря на всички приложими</w:t>
      </w:r>
      <w:r w:rsidR="00FF4011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действащи национални и европейски нормативи и стандарти.</w:t>
      </w:r>
    </w:p>
    <w:p w:rsidR="0006271E" w:rsidRDefault="0006271E" w:rsidP="00F54787">
      <w:pPr>
        <w:pStyle w:val="Style32"/>
        <w:widowControl/>
        <w:tabs>
          <w:tab w:val="left" w:pos="1205"/>
        </w:tabs>
        <w:spacing w:before="5" w:line="360" w:lineRule="auto"/>
        <w:ind w:firstLine="734"/>
        <w:contextualSpacing/>
        <w:rPr>
          <w:rStyle w:val="FontStyle58"/>
          <w:sz w:val="24"/>
          <w:szCs w:val="24"/>
        </w:rPr>
      </w:pPr>
    </w:p>
    <w:p w:rsidR="0006271E" w:rsidRPr="004A01BE" w:rsidRDefault="0006271E" w:rsidP="00A02542">
      <w:pPr>
        <w:pStyle w:val="ListParagraph"/>
        <w:widowControl/>
        <w:numPr>
          <w:ilvl w:val="0"/>
          <w:numId w:val="29"/>
        </w:numPr>
        <w:tabs>
          <w:tab w:val="left" w:pos="0"/>
        </w:tabs>
        <w:autoSpaceDE/>
        <w:autoSpaceDN/>
        <w:adjustRightInd/>
        <w:spacing w:line="360" w:lineRule="auto"/>
        <w:ind w:left="0" w:firstLine="0"/>
        <w:jc w:val="center"/>
        <w:rPr>
          <w:rFonts w:eastAsia="Times New Roman"/>
          <w:b/>
        </w:rPr>
      </w:pPr>
      <w:r w:rsidRPr="00051BC4">
        <w:rPr>
          <w:rFonts w:eastAsia="Times New Roman"/>
          <w:b/>
        </w:rPr>
        <w:lastRenderedPageBreak/>
        <w:t>ПОДИЗПЪЛНИТЕЛИ</w:t>
      </w:r>
      <w:r w:rsidRPr="00051BC4">
        <w:rPr>
          <w:rFonts w:eastAsia="Times New Roman"/>
          <w:b/>
          <w:vertAlign w:val="superscript"/>
        </w:rPr>
        <w:footnoteReference w:id="1"/>
      </w:r>
    </w:p>
    <w:p w:rsidR="0006271E" w:rsidRPr="00051BC4" w:rsidRDefault="008B5BA8" w:rsidP="00F54787">
      <w:pPr>
        <w:spacing w:line="360" w:lineRule="auto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Чл.</w:t>
      </w:r>
      <w:r w:rsidR="00FA6137">
        <w:rPr>
          <w:rFonts w:eastAsia="Times New Roman"/>
          <w:b/>
          <w:bCs/>
        </w:rPr>
        <w:t xml:space="preserve"> 2</w:t>
      </w:r>
      <w:r w:rsidR="00C64B01">
        <w:rPr>
          <w:rFonts w:eastAsia="Times New Roman"/>
          <w:b/>
          <w:bCs/>
        </w:rPr>
        <w:t>3</w:t>
      </w:r>
      <w:r w:rsidR="0006271E" w:rsidRPr="00051BC4">
        <w:rPr>
          <w:rFonts w:eastAsia="Times New Roman"/>
          <w:b/>
          <w:bCs/>
        </w:rPr>
        <w:t xml:space="preserve">. </w:t>
      </w:r>
      <w:r w:rsidR="00815DA1" w:rsidRPr="00051BC4">
        <w:rPr>
          <w:rFonts w:eastAsia="Times New Roman"/>
          <w:b/>
          <w:bCs/>
        </w:rPr>
        <w:t>(</w:t>
      </w:r>
      <w:r w:rsidR="0006271E" w:rsidRPr="00051BC4">
        <w:rPr>
          <w:rFonts w:eastAsia="Times New Roman"/>
          <w:b/>
          <w:bCs/>
        </w:rPr>
        <w:t>1)</w:t>
      </w:r>
      <w:r w:rsidR="0006271E" w:rsidRPr="00051BC4">
        <w:rPr>
          <w:rFonts w:eastAsia="Times New Roman"/>
          <w:bCs/>
        </w:rPr>
        <w:t xml:space="preserve"> </w:t>
      </w:r>
      <w:r w:rsidR="00FD407C" w:rsidRPr="00051BC4">
        <w:rPr>
          <w:rFonts w:eastAsia="Times New Roman"/>
          <w:bCs/>
        </w:rPr>
        <w:t xml:space="preserve">За извършване на дейностите по договора </w:t>
      </w:r>
      <w:r w:rsidR="0006271E" w:rsidRPr="00051BC4">
        <w:rPr>
          <w:rFonts w:eastAsia="Times New Roman"/>
          <w:bCs/>
        </w:rPr>
        <w:t xml:space="preserve"> </w:t>
      </w:r>
      <w:r w:rsidR="00FD407C" w:rsidRPr="00051BC4">
        <w:rPr>
          <w:rFonts w:eastAsia="Times New Roman"/>
          <w:bCs/>
        </w:rPr>
        <w:t xml:space="preserve">ИЗПЪЛНИТЕЛЯТ </w:t>
      </w:r>
      <w:r w:rsidR="0006271E" w:rsidRPr="00051BC4">
        <w:rPr>
          <w:rFonts w:eastAsia="Times New Roman"/>
          <w:bCs/>
        </w:rPr>
        <w:t>има право да ползва</w:t>
      </w:r>
      <w:r w:rsidR="00FD407C" w:rsidRPr="00051BC4">
        <w:rPr>
          <w:rFonts w:eastAsia="Times New Roman"/>
          <w:bCs/>
        </w:rPr>
        <w:t xml:space="preserve"> </w:t>
      </w:r>
      <w:r w:rsidR="0006271E" w:rsidRPr="00051BC4">
        <w:rPr>
          <w:rFonts w:eastAsia="Times New Roman"/>
          <w:bCs/>
        </w:rPr>
        <w:t xml:space="preserve">само подизпълнителите, посочени от него в офертата, въз основа на която е избран за </w:t>
      </w:r>
      <w:r w:rsidR="00793D73" w:rsidRPr="00051BC4">
        <w:rPr>
          <w:rFonts w:eastAsia="Times New Roman"/>
          <w:bCs/>
        </w:rPr>
        <w:t>ИЗПЪЛНИТЕЛ</w:t>
      </w:r>
      <w:r w:rsidR="0006271E" w:rsidRPr="00051BC4">
        <w:rPr>
          <w:rFonts w:eastAsia="Times New Roman"/>
          <w:bCs/>
        </w:rPr>
        <w:t>.</w:t>
      </w:r>
    </w:p>
    <w:p w:rsidR="0006271E" w:rsidRPr="00051BC4" w:rsidRDefault="00391D96" w:rsidP="00F54787">
      <w:pPr>
        <w:spacing w:line="360" w:lineRule="auto"/>
        <w:contextualSpacing/>
        <w:jc w:val="both"/>
        <w:rPr>
          <w:rFonts w:eastAsia="Times New Roman"/>
          <w:bCs/>
        </w:rPr>
      </w:pPr>
      <w:r w:rsidRPr="00051BC4">
        <w:rPr>
          <w:rFonts w:eastAsia="Times New Roman"/>
          <w:b/>
          <w:bCs/>
        </w:rPr>
        <w:t>(</w:t>
      </w:r>
      <w:r w:rsidR="0006271E" w:rsidRPr="00051BC4">
        <w:rPr>
          <w:rFonts w:eastAsia="Times New Roman"/>
          <w:b/>
          <w:bCs/>
        </w:rPr>
        <w:t>2)</w:t>
      </w:r>
      <w:r w:rsidR="0006271E" w:rsidRPr="00051BC4">
        <w:rPr>
          <w:rFonts w:eastAsia="Times New Roman"/>
          <w:bCs/>
        </w:rPr>
        <w:t xml:space="preserve"> </w:t>
      </w:r>
      <w:r w:rsidR="004310E6" w:rsidRPr="00051BC4">
        <w:rPr>
          <w:rFonts w:eastAsia="Times New Roman"/>
          <w:bCs/>
        </w:rPr>
        <w:t>ИЗПЪЛНИТЕЛЯТ</w:t>
      </w:r>
      <w:r w:rsidR="0006271E" w:rsidRPr="00051BC4">
        <w:rPr>
          <w:rFonts w:eastAsia="Times New Roman"/>
          <w:bCs/>
        </w:rPr>
        <w:t xml:space="preserve"> може да извършва замяна на посочените п</w:t>
      </w:r>
      <w:r w:rsidR="00793D73">
        <w:rPr>
          <w:rFonts w:eastAsia="Times New Roman"/>
          <w:bCs/>
        </w:rPr>
        <w:t>одизпълнители за изпълнение на д</w:t>
      </w:r>
      <w:r w:rsidR="0006271E" w:rsidRPr="00051BC4">
        <w:rPr>
          <w:rFonts w:eastAsia="Times New Roman"/>
          <w:bCs/>
        </w:rPr>
        <w:t xml:space="preserve">оговора, както и да включва нови подизпълнители в предвидените в ЗОП случаи и </w:t>
      </w:r>
      <w:r w:rsidR="00BC0218" w:rsidRPr="00051BC4">
        <w:rPr>
          <w:rFonts w:eastAsia="Times New Roman"/>
          <w:bCs/>
        </w:rPr>
        <w:t>при предвидените в ЗОП условия.</w:t>
      </w:r>
    </w:p>
    <w:p w:rsidR="0006271E" w:rsidRPr="00051BC4" w:rsidRDefault="00391D96" w:rsidP="00F54787">
      <w:pPr>
        <w:spacing w:line="360" w:lineRule="auto"/>
        <w:contextualSpacing/>
        <w:jc w:val="both"/>
        <w:rPr>
          <w:rFonts w:eastAsia="Times New Roman"/>
          <w:bCs/>
        </w:rPr>
      </w:pPr>
      <w:r w:rsidRPr="00051BC4">
        <w:rPr>
          <w:rFonts w:eastAsia="Times New Roman"/>
          <w:b/>
          <w:bCs/>
        </w:rPr>
        <w:t>(</w:t>
      </w:r>
      <w:r w:rsidR="00F20C3F">
        <w:rPr>
          <w:rFonts w:eastAsia="Times New Roman"/>
          <w:b/>
          <w:bCs/>
        </w:rPr>
        <w:t>3</w:t>
      </w:r>
      <w:r w:rsidR="0006271E" w:rsidRPr="00051BC4">
        <w:rPr>
          <w:rFonts w:eastAsia="Times New Roman"/>
          <w:b/>
          <w:bCs/>
        </w:rPr>
        <w:t>)</w:t>
      </w:r>
      <w:r w:rsidR="0006271E" w:rsidRPr="00051BC4">
        <w:rPr>
          <w:rFonts w:eastAsia="Times New Roman"/>
          <w:bCs/>
        </w:rPr>
        <w:t xml:space="preserve"> Независимо от използването на подизпълнители, отговорнос</w:t>
      </w:r>
      <w:r w:rsidR="00BC0218" w:rsidRPr="00051BC4">
        <w:rPr>
          <w:rFonts w:eastAsia="Times New Roman"/>
          <w:bCs/>
        </w:rPr>
        <w:t>тта за изпълнение на настоящия договор е</w:t>
      </w:r>
      <w:r w:rsidR="0006271E" w:rsidRPr="00051BC4">
        <w:rPr>
          <w:rFonts w:eastAsia="Times New Roman"/>
          <w:bCs/>
        </w:rPr>
        <w:t xml:space="preserve"> на </w:t>
      </w:r>
      <w:r w:rsidR="004310E6" w:rsidRPr="00051BC4">
        <w:rPr>
          <w:rFonts w:eastAsia="Times New Roman"/>
          <w:bCs/>
        </w:rPr>
        <w:t>ИЗПЪЛНИТЕЛЯ</w:t>
      </w:r>
      <w:r w:rsidR="0006271E" w:rsidRPr="00051BC4">
        <w:rPr>
          <w:rFonts w:eastAsia="Times New Roman"/>
          <w:bCs/>
        </w:rPr>
        <w:t>.</w:t>
      </w:r>
    </w:p>
    <w:p w:rsidR="0006271E" w:rsidRPr="00051BC4" w:rsidRDefault="00391D96" w:rsidP="00F54787">
      <w:pPr>
        <w:spacing w:line="360" w:lineRule="auto"/>
        <w:contextualSpacing/>
        <w:jc w:val="both"/>
        <w:rPr>
          <w:rFonts w:eastAsia="Times New Roman"/>
          <w:bCs/>
        </w:rPr>
      </w:pPr>
      <w:r w:rsidRPr="00CF0E6D">
        <w:rPr>
          <w:rFonts w:eastAsia="Times New Roman"/>
          <w:b/>
          <w:bCs/>
        </w:rPr>
        <w:t>(</w:t>
      </w:r>
      <w:r w:rsidR="00F20C3F">
        <w:rPr>
          <w:rFonts w:eastAsia="Times New Roman"/>
          <w:b/>
          <w:bCs/>
        </w:rPr>
        <w:t>4</w:t>
      </w:r>
      <w:r w:rsidR="0006271E" w:rsidRPr="00CF0E6D">
        <w:rPr>
          <w:rFonts w:eastAsia="Times New Roman"/>
          <w:b/>
          <w:bCs/>
        </w:rPr>
        <w:t>)</w:t>
      </w:r>
      <w:r w:rsidR="0006271E" w:rsidRPr="00051BC4">
        <w:rPr>
          <w:rFonts w:eastAsia="Times New Roman"/>
          <w:bCs/>
        </w:rPr>
        <w:t xml:space="preserve"> Сключването на договор с подизпълнител, който не е обявен в офертата на Изпълнителя</w:t>
      </w:r>
      <w:r w:rsidR="00BC0218" w:rsidRPr="00051BC4">
        <w:rPr>
          <w:rFonts w:eastAsia="Times New Roman"/>
          <w:bCs/>
        </w:rPr>
        <w:t xml:space="preserve"> </w:t>
      </w:r>
      <w:r w:rsidR="0006271E" w:rsidRPr="00051BC4">
        <w:rPr>
          <w:rFonts w:eastAsia="Times New Roman"/>
          <w:bCs/>
        </w:rPr>
        <w:t>и не е вкл</w:t>
      </w:r>
      <w:r w:rsidR="00BC0218" w:rsidRPr="00051BC4">
        <w:rPr>
          <w:rFonts w:eastAsia="Times New Roman"/>
          <w:bCs/>
        </w:rPr>
        <w:t>ючен по време на изпълнение на д</w:t>
      </w:r>
      <w:r w:rsidR="0006271E" w:rsidRPr="00051BC4">
        <w:rPr>
          <w:rFonts w:eastAsia="Times New Roman"/>
          <w:bCs/>
        </w:rPr>
        <w:t xml:space="preserve">оговора по предвидения в ЗОП ред или изпълнението на дейностите по договора от лице, което не е подизпълнител, обявено в офертата на </w:t>
      </w:r>
      <w:r w:rsidR="004310E6" w:rsidRPr="00051BC4">
        <w:rPr>
          <w:rFonts w:eastAsia="Times New Roman"/>
          <w:bCs/>
        </w:rPr>
        <w:t>ИЗПЪЛНИТЕЛЯ, се счита за неизпълнение на д</w:t>
      </w:r>
      <w:r w:rsidR="0006271E" w:rsidRPr="00051BC4">
        <w:rPr>
          <w:rFonts w:eastAsia="Times New Roman"/>
          <w:bCs/>
        </w:rPr>
        <w:t>оговора и е основание за едностранно прекратяване на договора от страна на Възложителя и за усвояване на пълния размер на гаранцията за изпълнение.</w:t>
      </w:r>
    </w:p>
    <w:p w:rsidR="0006271E" w:rsidRPr="00051BC4" w:rsidRDefault="00C64B01" w:rsidP="00F54787">
      <w:pPr>
        <w:spacing w:line="360" w:lineRule="auto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Чл. 24</w:t>
      </w:r>
      <w:r w:rsidR="00391D96" w:rsidRPr="00051BC4">
        <w:rPr>
          <w:rFonts w:eastAsia="Times New Roman"/>
          <w:b/>
          <w:bCs/>
        </w:rPr>
        <w:t xml:space="preserve">. </w:t>
      </w:r>
      <w:r w:rsidR="004310E6" w:rsidRPr="00051BC4">
        <w:rPr>
          <w:rFonts w:eastAsia="Times New Roman"/>
          <w:bCs/>
        </w:rPr>
        <w:t>При сключването на д</w:t>
      </w:r>
      <w:r w:rsidR="0006271E" w:rsidRPr="00051BC4">
        <w:rPr>
          <w:rFonts w:eastAsia="Times New Roman"/>
          <w:bCs/>
        </w:rPr>
        <w:t xml:space="preserve">оговорите с подизпълнителите, оферирани в офертата на </w:t>
      </w:r>
      <w:r w:rsidR="004310E6" w:rsidRPr="00051BC4">
        <w:rPr>
          <w:rFonts w:eastAsia="Times New Roman"/>
          <w:bCs/>
        </w:rPr>
        <w:t>ИЗПЪЛНИТЕЛЯ</w:t>
      </w:r>
      <w:r w:rsidR="0006271E" w:rsidRPr="00051BC4">
        <w:rPr>
          <w:rFonts w:eastAsia="Times New Roman"/>
          <w:bCs/>
        </w:rPr>
        <w:t>, последният е длъжен да създаде условия и гаранции, че:</w:t>
      </w:r>
    </w:p>
    <w:p w:rsidR="0006271E" w:rsidRPr="00051BC4" w:rsidRDefault="004310E6" w:rsidP="00F54787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bCs/>
        </w:rPr>
      </w:pPr>
      <w:r w:rsidRPr="00051BC4">
        <w:rPr>
          <w:rFonts w:eastAsia="Times New Roman"/>
          <w:bCs/>
        </w:rPr>
        <w:t>приложимите клаузи на д</w:t>
      </w:r>
      <w:r w:rsidR="0006271E" w:rsidRPr="00051BC4">
        <w:rPr>
          <w:rFonts w:eastAsia="Times New Roman"/>
          <w:bCs/>
        </w:rPr>
        <w:t>оговора са задължителни за изпълнение от подизпълнителите;</w:t>
      </w:r>
    </w:p>
    <w:p w:rsidR="0006271E" w:rsidRPr="00051BC4" w:rsidRDefault="004310E6" w:rsidP="00F54787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bCs/>
        </w:rPr>
      </w:pPr>
      <w:r w:rsidRPr="00051BC4">
        <w:rPr>
          <w:rFonts w:eastAsia="Times New Roman"/>
          <w:bCs/>
        </w:rPr>
        <w:t>действията на п</w:t>
      </w:r>
      <w:r w:rsidR="0006271E" w:rsidRPr="00051BC4">
        <w:rPr>
          <w:rFonts w:eastAsia="Times New Roman"/>
          <w:bCs/>
        </w:rPr>
        <w:t xml:space="preserve">одизпълнителите няма да доведат пряко </w:t>
      </w:r>
      <w:r w:rsidRPr="00051BC4">
        <w:rPr>
          <w:rFonts w:eastAsia="Times New Roman"/>
          <w:bCs/>
        </w:rPr>
        <w:t>или косвено до неизпълнение на д</w:t>
      </w:r>
      <w:r w:rsidR="0006271E" w:rsidRPr="00051BC4">
        <w:rPr>
          <w:rFonts w:eastAsia="Times New Roman"/>
          <w:bCs/>
        </w:rPr>
        <w:t>оговора;</w:t>
      </w:r>
    </w:p>
    <w:p w:rsidR="00565AD3" w:rsidRDefault="0006271E" w:rsidP="00565AD3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bCs/>
        </w:rPr>
      </w:pPr>
      <w:r w:rsidRPr="00051BC4">
        <w:rPr>
          <w:rFonts w:eastAsia="Times New Roman"/>
          <w:bCs/>
        </w:rPr>
        <w:t xml:space="preserve">при осъществяване на контролните си функции по договора </w:t>
      </w:r>
      <w:r w:rsidR="004310E6" w:rsidRPr="00051BC4">
        <w:rPr>
          <w:rFonts w:eastAsia="Times New Roman"/>
          <w:bCs/>
        </w:rPr>
        <w:t>ВЪЗЛОЖИТЕЛЯТ</w:t>
      </w:r>
      <w:r w:rsidRPr="00051BC4">
        <w:rPr>
          <w:rFonts w:eastAsia="Times New Roman"/>
          <w:bCs/>
        </w:rPr>
        <w:t xml:space="preserve"> ще може безпрепятствено да извършва проверка на дейността и документацията на подизпълнителите.</w:t>
      </w:r>
    </w:p>
    <w:p w:rsidR="008C59F8" w:rsidRPr="00C64B01" w:rsidRDefault="008C59F8" w:rsidP="00C64B01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bCs/>
        </w:rPr>
      </w:pPr>
    </w:p>
    <w:p w:rsidR="00C15F5B" w:rsidRPr="00C15F5B" w:rsidRDefault="00F1628F" w:rsidP="00565AD3">
      <w:pPr>
        <w:pStyle w:val="Style1"/>
        <w:widowControl/>
        <w:spacing w:before="91" w:line="360" w:lineRule="auto"/>
        <w:contextualSpacing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  <w:lang w:val="en-US"/>
        </w:rPr>
        <w:t>X</w:t>
      </w:r>
      <w:r w:rsidR="00FF4BCD">
        <w:rPr>
          <w:rStyle w:val="FontStyle57"/>
          <w:sz w:val="24"/>
          <w:szCs w:val="24"/>
        </w:rPr>
        <w:t>.</w:t>
      </w:r>
      <w:r w:rsidR="00C15F5B" w:rsidRPr="00C15F5B">
        <w:rPr>
          <w:rStyle w:val="FontStyle57"/>
          <w:sz w:val="24"/>
          <w:szCs w:val="24"/>
        </w:rPr>
        <w:t xml:space="preserve"> НЕПРЕОДОЛИМА СИЛА (ФОРСМАЖОР)</w:t>
      </w:r>
    </w:p>
    <w:p w:rsidR="00C15F5B" w:rsidRPr="00C15F5B" w:rsidRDefault="00C64B01" w:rsidP="00F54787">
      <w:pPr>
        <w:pStyle w:val="Style32"/>
        <w:widowControl/>
        <w:tabs>
          <w:tab w:val="left" w:pos="1090"/>
        </w:tabs>
        <w:spacing w:before="29"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25</w:t>
      </w:r>
      <w:r w:rsidR="00FF4BCD" w:rsidRPr="00BD5262">
        <w:rPr>
          <w:rStyle w:val="FontStyle58"/>
          <w:b/>
          <w:sz w:val="24"/>
          <w:szCs w:val="24"/>
        </w:rPr>
        <w:t>.</w:t>
      </w:r>
      <w:r w:rsidR="00FF4BCD">
        <w:rPr>
          <w:rStyle w:val="FontStyle58"/>
          <w:sz w:val="24"/>
          <w:szCs w:val="24"/>
        </w:rPr>
        <w:t xml:space="preserve"> </w:t>
      </w:r>
      <w:r w:rsidR="00BD5262" w:rsidRPr="00BD5262">
        <w:rPr>
          <w:rStyle w:val="FontStyle58"/>
          <w:b/>
          <w:sz w:val="24"/>
          <w:szCs w:val="24"/>
        </w:rPr>
        <w:t>(1)</w:t>
      </w:r>
      <w:r w:rsidR="00BD5262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Страните по настоящия договор не дължат обезщетение за понесени</w:t>
      </w:r>
      <w:r w:rsidR="00C15F5B" w:rsidRPr="00C15F5B">
        <w:rPr>
          <w:rStyle w:val="FontStyle58"/>
          <w:sz w:val="24"/>
          <w:szCs w:val="24"/>
        </w:rPr>
        <w:br/>
        <w:t>вреди и загуби, ако последните са причинени в резултат на непреодолима сила</w:t>
      </w:r>
      <w:r w:rsidR="00C15F5B" w:rsidRPr="00C15F5B">
        <w:rPr>
          <w:rStyle w:val="FontStyle58"/>
          <w:sz w:val="24"/>
          <w:szCs w:val="24"/>
        </w:rPr>
        <w:br/>
        <w:t>(</w:t>
      </w:r>
      <w:proofErr w:type="spellStart"/>
      <w:r w:rsidR="00C15F5B" w:rsidRPr="00C15F5B">
        <w:rPr>
          <w:rStyle w:val="FontStyle58"/>
          <w:sz w:val="24"/>
          <w:szCs w:val="24"/>
        </w:rPr>
        <w:t>форсмажор</w:t>
      </w:r>
      <w:proofErr w:type="spellEnd"/>
      <w:r w:rsidR="00C15F5B" w:rsidRPr="00C15F5B">
        <w:rPr>
          <w:rStyle w:val="FontStyle58"/>
          <w:sz w:val="24"/>
          <w:szCs w:val="24"/>
        </w:rPr>
        <w:t>).</w:t>
      </w:r>
    </w:p>
    <w:p w:rsidR="00C15F5B" w:rsidRPr="00C15F5B" w:rsidRDefault="00BD5262" w:rsidP="00F54787">
      <w:pPr>
        <w:pStyle w:val="Style32"/>
        <w:widowControl/>
        <w:tabs>
          <w:tab w:val="left" w:pos="1310"/>
        </w:tabs>
        <w:spacing w:before="96" w:line="360" w:lineRule="auto"/>
        <w:ind w:firstLine="0"/>
        <w:contextualSpacing/>
        <w:rPr>
          <w:rStyle w:val="FontStyle58"/>
          <w:sz w:val="24"/>
          <w:szCs w:val="24"/>
        </w:rPr>
      </w:pPr>
      <w:r w:rsidRPr="00BD5262">
        <w:rPr>
          <w:rStyle w:val="FontStyle58"/>
          <w:b/>
          <w:sz w:val="24"/>
          <w:szCs w:val="24"/>
        </w:rPr>
        <w:t>(2)</w:t>
      </w:r>
      <w:r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Ако страната, която е следвало да изпълни свое задължение по</w:t>
      </w:r>
      <w:r w:rsidR="00C15F5B" w:rsidRPr="00C15F5B">
        <w:rPr>
          <w:rStyle w:val="FontStyle58"/>
          <w:sz w:val="24"/>
          <w:szCs w:val="24"/>
        </w:rPr>
        <w:br/>
        <w:t>договора, е била в забава, тя не може да се позовава на непреодолима сила.</w:t>
      </w:r>
    </w:p>
    <w:p w:rsidR="00C15F5B" w:rsidRDefault="00BD5262" w:rsidP="00F54787">
      <w:pPr>
        <w:pStyle w:val="Style32"/>
        <w:widowControl/>
        <w:tabs>
          <w:tab w:val="left" w:pos="1397"/>
        </w:tabs>
        <w:spacing w:before="101" w:line="360" w:lineRule="auto"/>
        <w:ind w:firstLine="0"/>
        <w:contextualSpacing/>
        <w:rPr>
          <w:rStyle w:val="FontStyle58"/>
          <w:sz w:val="24"/>
          <w:szCs w:val="24"/>
        </w:rPr>
      </w:pPr>
      <w:r w:rsidRPr="00BD5262">
        <w:rPr>
          <w:rStyle w:val="FontStyle58"/>
          <w:b/>
          <w:sz w:val="24"/>
          <w:szCs w:val="24"/>
        </w:rPr>
        <w:lastRenderedPageBreak/>
        <w:t>(3)</w:t>
      </w:r>
      <w:r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Непреодолима сила по смисъла на този договор е всяко</w:t>
      </w:r>
      <w:r w:rsidR="00C15F5B" w:rsidRPr="00C15F5B">
        <w:rPr>
          <w:rStyle w:val="FontStyle58"/>
          <w:sz w:val="24"/>
          <w:szCs w:val="24"/>
        </w:rPr>
        <w:br/>
        <w:t>непредвидимо и непредотвратимо събитие от извънреден характер и извън</w:t>
      </w:r>
      <w:r w:rsidR="00C15F5B" w:rsidRPr="00C15F5B">
        <w:rPr>
          <w:rStyle w:val="FontStyle58"/>
          <w:sz w:val="24"/>
          <w:szCs w:val="24"/>
        </w:rPr>
        <w:br/>
        <w:t>разумния контрол на страните, възникнало след сключване на договора, което</w:t>
      </w:r>
      <w:r w:rsidR="00C15F5B" w:rsidRPr="00C15F5B">
        <w:rPr>
          <w:rStyle w:val="FontStyle58"/>
          <w:sz w:val="24"/>
          <w:szCs w:val="24"/>
        </w:rPr>
        <w:br/>
        <w:t>прави изпълнението му невъзможно, в т.ч. непредвидено обстоятелство по</w:t>
      </w:r>
      <w:r w:rsidR="00C15F5B" w:rsidRPr="00C15F5B">
        <w:rPr>
          <w:rStyle w:val="FontStyle58"/>
          <w:sz w:val="24"/>
          <w:szCs w:val="24"/>
        </w:rPr>
        <w:br/>
        <w:t>смисъл на § 2, т. 27 от ДР на ЗОП. Сертификатите, издадени от компетентен</w:t>
      </w:r>
      <w:r w:rsidR="00C15F5B" w:rsidRPr="00C15F5B">
        <w:rPr>
          <w:rStyle w:val="FontStyle58"/>
          <w:sz w:val="24"/>
          <w:szCs w:val="24"/>
        </w:rPr>
        <w:br/>
        <w:t>орган в държавата, в която са настъпили форсмажорните обстоятелства, ще</w:t>
      </w:r>
      <w:r w:rsidR="00C15F5B" w:rsidRPr="00C15F5B">
        <w:rPr>
          <w:rStyle w:val="FontStyle58"/>
          <w:sz w:val="24"/>
          <w:szCs w:val="24"/>
        </w:rPr>
        <w:br/>
        <w:t>представляват доказателство за съществуването и продължителността им.</w:t>
      </w:r>
    </w:p>
    <w:p w:rsidR="00C15F5B" w:rsidRPr="00051BC4" w:rsidRDefault="00051BC4" w:rsidP="00F54787">
      <w:pPr>
        <w:pStyle w:val="Style32"/>
        <w:widowControl/>
        <w:tabs>
          <w:tab w:val="left" w:pos="1397"/>
        </w:tabs>
        <w:spacing w:before="101" w:line="360" w:lineRule="auto"/>
        <w:ind w:firstLine="0"/>
        <w:contextualSpacing/>
        <w:rPr>
          <w:rStyle w:val="FontStyle58"/>
          <w:sz w:val="24"/>
          <w:szCs w:val="24"/>
        </w:rPr>
      </w:pPr>
      <w:r w:rsidRPr="00051BC4">
        <w:rPr>
          <w:rStyle w:val="FontStyle58"/>
          <w:b/>
          <w:sz w:val="24"/>
          <w:szCs w:val="24"/>
        </w:rPr>
        <w:t>(4)</w:t>
      </w:r>
      <w:r w:rsidR="00BD5262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 xml:space="preserve"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 При неуведомяване се дължи обезщетение за настъпилите от това вреди. </w:t>
      </w:r>
    </w:p>
    <w:p w:rsidR="00C15F5B" w:rsidRPr="00C15F5B" w:rsidRDefault="00C4436C" w:rsidP="00F54787">
      <w:pPr>
        <w:pStyle w:val="Style32"/>
        <w:widowControl/>
        <w:tabs>
          <w:tab w:val="left" w:pos="0"/>
          <w:tab w:val="left" w:pos="284"/>
        </w:tabs>
        <w:spacing w:before="139" w:line="360" w:lineRule="auto"/>
        <w:ind w:firstLine="0"/>
        <w:contextualSpacing/>
        <w:rPr>
          <w:rStyle w:val="FontStyle58"/>
          <w:sz w:val="24"/>
          <w:szCs w:val="24"/>
        </w:rPr>
      </w:pPr>
      <w:r w:rsidRPr="00C4436C">
        <w:rPr>
          <w:rStyle w:val="FontStyle58"/>
          <w:b/>
          <w:sz w:val="24"/>
          <w:szCs w:val="24"/>
        </w:rPr>
        <w:t>(5)</w:t>
      </w:r>
      <w:r w:rsidR="00BD5262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 xml:space="preserve">Не </w:t>
      </w:r>
      <w:r w:rsidR="008B5BA8">
        <w:rPr>
          <w:rStyle w:val="FontStyle58"/>
          <w:sz w:val="24"/>
          <w:szCs w:val="24"/>
        </w:rPr>
        <w:t>представлява „непреодолима сила“</w:t>
      </w:r>
      <w:r w:rsidR="00C15F5B" w:rsidRPr="00C15F5B">
        <w:rPr>
          <w:rStyle w:val="FontStyle58"/>
          <w:sz w:val="24"/>
          <w:szCs w:val="24"/>
        </w:rPr>
        <w:t xml:space="preserve"> събитие, причинено по небрежност или чрез умишлено действие на някоя от страните или техни представители и/или служители, както и недостига на парични средства на ВЪЗЛОЖИТЕЛЯ.</w:t>
      </w:r>
    </w:p>
    <w:p w:rsidR="00C15F5B" w:rsidRPr="00C15F5B" w:rsidRDefault="00C15F5B" w:rsidP="00F54787">
      <w:pPr>
        <w:pStyle w:val="Style1"/>
        <w:widowControl/>
        <w:spacing w:line="360" w:lineRule="auto"/>
        <w:contextualSpacing/>
        <w:jc w:val="both"/>
      </w:pPr>
    </w:p>
    <w:p w:rsidR="00A9289A" w:rsidRPr="004731F2" w:rsidRDefault="00C15F5B" w:rsidP="00F54787">
      <w:pPr>
        <w:pStyle w:val="Style1"/>
        <w:widowControl/>
        <w:spacing w:before="91" w:line="360" w:lineRule="auto"/>
        <w:ind w:left="739"/>
        <w:contextualSpacing/>
        <w:rPr>
          <w:rStyle w:val="FontStyle58"/>
          <w:b/>
          <w:bCs/>
          <w:sz w:val="24"/>
          <w:szCs w:val="24"/>
        </w:rPr>
      </w:pPr>
      <w:r w:rsidRPr="00C15F5B">
        <w:rPr>
          <w:rStyle w:val="FontStyle57"/>
          <w:sz w:val="24"/>
          <w:szCs w:val="24"/>
        </w:rPr>
        <w:t>X</w:t>
      </w:r>
      <w:r w:rsidR="00F1628F">
        <w:rPr>
          <w:rStyle w:val="FontStyle57"/>
          <w:sz w:val="24"/>
          <w:szCs w:val="24"/>
          <w:lang w:val="en-US"/>
        </w:rPr>
        <w:t>I</w:t>
      </w:r>
      <w:r w:rsidRPr="00C15F5B">
        <w:rPr>
          <w:rStyle w:val="FontStyle57"/>
          <w:sz w:val="24"/>
          <w:szCs w:val="24"/>
        </w:rPr>
        <w:t xml:space="preserve">. ПРЕКРАТЯВАНЕ </w:t>
      </w:r>
      <w:r w:rsidR="00480057">
        <w:rPr>
          <w:rStyle w:val="FontStyle57"/>
          <w:sz w:val="24"/>
          <w:szCs w:val="24"/>
        </w:rPr>
        <w:t xml:space="preserve">И РАЗВАЛЯНЕ </w:t>
      </w:r>
      <w:r w:rsidRPr="00C15F5B">
        <w:rPr>
          <w:rStyle w:val="FontStyle57"/>
          <w:sz w:val="24"/>
          <w:szCs w:val="24"/>
        </w:rPr>
        <w:t>НА ДОГОВОРА</w:t>
      </w:r>
    </w:p>
    <w:p w:rsidR="00A9289A" w:rsidRPr="00FF4011" w:rsidRDefault="00FA6137" w:rsidP="00F54787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Чл. </w:t>
      </w:r>
      <w:r w:rsidR="00C64B01">
        <w:rPr>
          <w:rFonts w:eastAsia="Times New Roman"/>
          <w:b/>
          <w:lang w:eastAsia="en-US"/>
        </w:rPr>
        <w:t>26</w:t>
      </w:r>
      <w:r w:rsidR="00A9289A" w:rsidRPr="00FF4011">
        <w:rPr>
          <w:rFonts w:eastAsia="Times New Roman"/>
          <w:b/>
          <w:lang w:eastAsia="en-US"/>
        </w:rPr>
        <w:t>. (1)</w:t>
      </w:r>
      <w:r w:rsidR="00A9289A" w:rsidRPr="00FF4011">
        <w:rPr>
          <w:rFonts w:eastAsia="Times New Roman"/>
          <w:lang w:eastAsia="en-US"/>
        </w:rPr>
        <w:t xml:space="preserve"> Настоящият договор се прекратява:</w:t>
      </w:r>
    </w:p>
    <w:p w:rsidR="00A9289A" w:rsidRPr="00793D73" w:rsidRDefault="00D0076B" w:rsidP="00793D73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Times New Roman"/>
          <w:lang w:eastAsia="en-US"/>
        </w:rPr>
      </w:pPr>
      <w:r w:rsidRPr="00D0076B">
        <w:rPr>
          <w:rFonts w:eastAsia="Times New Roman"/>
          <w:lang w:eastAsia="en-US"/>
        </w:rPr>
        <w:t xml:space="preserve">с </w:t>
      </w:r>
      <w:r w:rsidR="00793D73">
        <w:rPr>
          <w:rFonts w:eastAsia="Times New Roman"/>
          <w:lang w:eastAsia="en-US"/>
        </w:rPr>
        <w:t>неговото изпълнение</w:t>
      </w:r>
      <w:r>
        <w:rPr>
          <w:rFonts w:eastAsia="Times New Roman"/>
          <w:lang w:eastAsia="en-US"/>
        </w:rPr>
        <w:t>;</w:t>
      </w:r>
    </w:p>
    <w:p w:rsidR="00A9289A" w:rsidRPr="00FF4011" w:rsidRDefault="00A9289A" w:rsidP="00F54787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lang w:eastAsia="en-US"/>
        </w:rPr>
        <w:t>при настъпване на пълна обективна невъзможност за изпълнение, за к</w:t>
      </w:r>
      <w:r w:rsidR="00B93814" w:rsidRPr="00FF4011">
        <w:rPr>
          <w:rFonts w:eastAsia="Times New Roman"/>
          <w:lang w:eastAsia="en-US"/>
        </w:rPr>
        <w:t>оето обстоятелство засегнатата с</w:t>
      </w:r>
      <w:r w:rsidRPr="00FF4011">
        <w:rPr>
          <w:rFonts w:eastAsia="Times New Roman"/>
          <w:lang w:eastAsia="en-US"/>
        </w:rPr>
        <w:t>тра</w:t>
      </w:r>
      <w:r w:rsidR="00B93814" w:rsidRPr="00FF4011">
        <w:rPr>
          <w:rFonts w:eastAsia="Times New Roman"/>
          <w:lang w:eastAsia="en-US"/>
        </w:rPr>
        <w:t>на е длъжна да уведоми другата с</w:t>
      </w:r>
      <w:r w:rsidRPr="00FF4011">
        <w:rPr>
          <w:rFonts w:eastAsia="Times New Roman"/>
          <w:lang w:eastAsia="en-US"/>
        </w:rPr>
        <w:t xml:space="preserve">трана в срок до </w:t>
      </w:r>
      <w:r w:rsidR="009C2A8C">
        <w:rPr>
          <w:rFonts w:eastAsia="Times New Roman"/>
          <w:lang w:eastAsia="en-US"/>
        </w:rPr>
        <w:t xml:space="preserve">7 (седем) </w:t>
      </w:r>
      <w:r w:rsidRPr="00FF4011">
        <w:rPr>
          <w:rFonts w:eastAsia="Times New Roman"/>
          <w:lang w:eastAsia="en-US"/>
        </w:rPr>
        <w:t xml:space="preserve"> дни от настъпване на невъзможността и да представи доказателства; </w:t>
      </w:r>
    </w:p>
    <w:p w:rsidR="00A9289A" w:rsidRPr="00FF4011" w:rsidRDefault="00A9289A" w:rsidP="00F54787">
      <w:pPr>
        <w:widowControl/>
        <w:numPr>
          <w:ilvl w:val="0"/>
          <w:numId w:val="27"/>
        </w:numPr>
        <w:suppressAutoHyphens/>
        <w:autoSpaceDE/>
        <w:autoSpaceDN/>
        <w:adjustRightInd/>
        <w:spacing w:line="360" w:lineRule="auto"/>
        <w:ind w:left="0" w:firstLine="426"/>
        <w:contextualSpacing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lang w:eastAsia="en-US"/>
        </w:rPr>
        <w:t xml:space="preserve"> при пре</w:t>
      </w:r>
      <w:r w:rsidR="006B5F9D" w:rsidRPr="00FF4011">
        <w:rPr>
          <w:rFonts w:eastAsia="Times New Roman"/>
          <w:lang w:eastAsia="en-US"/>
        </w:rPr>
        <w:t>кратяване на юридическо лице – с</w:t>
      </w:r>
      <w:r w:rsidRPr="00FF4011">
        <w:rPr>
          <w:rFonts w:eastAsia="Times New Roman"/>
          <w:lang w:eastAsia="en-US"/>
        </w:rPr>
        <w:t xml:space="preserve">трана по Договора без </w:t>
      </w:r>
      <w:proofErr w:type="spellStart"/>
      <w:r w:rsidRPr="00FF4011">
        <w:rPr>
          <w:rFonts w:eastAsia="Times New Roman"/>
          <w:lang w:eastAsia="en-US"/>
        </w:rPr>
        <w:t>правоприемство</w:t>
      </w:r>
      <w:proofErr w:type="spellEnd"/>
      <w:r w:rsidRPr="00FF4011">
        <w:rPr>
          <w:rFonts w:eastAsia="Times New Roman"/>
          <w:lang w:eastAsia="en-US"/>
        </w:rPr>
        <w:t>, по смисъла на законодателството на държавата, в коят</w:t>
      </w:r>
      <w:r w:rsidR="009C2A8C">
        <w:rPr>
          <w:rFonts w:eastAsia="Times New Roman"/>
          <w:lang w:eastAsia="en-US"/>
        </w:rPr>
        <w:t>о съответното лице е установено.</w:t>
      </w:r>
    </w:p>
    <w:p w:rsidR="00A9289A" w:rsidRPr="00FF4011" w:rsidRDefault="00A9289A" w:rsidP="00F54787">
      <w:pPr>
        <w:widowControl/>
        <w:suppressAutoHyphens/>
        <w:autoSpaceDE/>
        <w:autoSpaceDN/>
        <w:adjustRightInd/>
        <w:spacing w:line="360" w:lineRule="auto"/>
        <w:contextualSpacing/>
        <w:rPr>
          <w:rFonts w:eastAsia="Times New Roman"/>
          <w:lang w:eastAsia="en-US"/>
        </w:rPr>
      </w:pPr>
      <w:r w:rsidRPr="00FF4011">
        <w:rPr>
          <w:rFonts w:eastAsia="Times New Roman"/>
          <w:b/>
          <w:lang w:eastAsia="en-US"/>
        </w:rPr>
        <w:t xml:space="preserve">(2) </w:t>
      </w:r>
      <w:r w:rsidRPr="00FF4011">
        <w:rPr>
          <w:rFonts w:eastAsia="Times New Roman"/>
          <w:lang w:eastAsia="en-US"/>
        </w:rPr>
        <w:t>Договорът може да бъде прекратен:</w:t>
      </w:r>
    </w:p>
    <w:p w:rsidR="00A9289A" w:rsidRPr="00FF4011" w:rsidRDefault="00A9289A" w:rsidP="00F54787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b/>
          <w:lang w:eastAsia="en-US"/>
        </w:rPr>
        <w:t>1.</w:t>
      </w:r>
      <w:r w:rsidRPr="00FF4011">
        <w:rPr>
          <w:rFonts w:eastAsia="Times New Roman"/>
          <w:lang w:eastAsia="en-US"/>
        </w:rPr>
        <w:tab/>
        <w:t>по взаимно съгласие на Страните, изразено в писмена форма;</w:t>
      </w:r>
    </w:p>
    <w:p w:rsidR="00137D24" w:rsidRPr="006335CB" w:rsidRDefault="00A9289A" w:rsidP="006335CB">
      <w:pPr>
        <w:widowControl/>
        <w:autoSpaceDE/>
        <w:autoSpaceDN/>
        <w:adjustRightInd/>
        <w:spacing w:line="360" w:lineRule="auto"/>
        <w:ind w:firstLine="426"/>
        <w:contextualSpacing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b/>
          <w:lang w:eastAsia="en-US"/>
        </w:rPr>
        <w:t>2.</w:t>
      </w:r>
      <w:r w:rsidRPr="00FF4011">
        <w:rPr>
          <w:rFonts w:eastAsia="Times New Roman"/>
          <w:lang w:eastAsia="en-US"/>
        </w:rPr>
        <w:tab/>
        <w:t>когато за ИЗПЪЛНИТЕЛЯ бъде открито производство по несъстоятелност или ликвидация –</w:t>
      </w:r>
      <w:r w:rsidR="006335CB">
        <w:rPr>
          <w:rFonts w:eastAsia="Times New Roman"/>
          <w:lang w:eastAsia="en-US"/>
        </w:rPr>
        <w:t xml:space="preserve"> по искане на всяка от Страните.</w:t>
      </w:r>
    </w:p>
    <w:p w:rsidR="003B4127" w:rsidRPr="00FF4011" w:rsidRDefault="003D76FA" w:rsidP="00F54787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(</w:t>
      </w:r>
      <w:r w:rsidR="008A4B8C">
        <w:rPr>
          <w:rFonts w:eastAsia="Times New Roman"/>
          <w:b/>
          <w:lang w:eastAsia="en-US"/>
        </w:rPr>
        <w:t>3</w:t>
      </w:r>
      <w:r w:rsidR="00137D24" w:rsidRPr="00137D24">
        <w:rPr>
          <w:rFonts w:eastAsia="Times New Roman"/>
          <w:b/>
          <w:lang w:eastAsia="en-US"/>
        </w:rPr>
        <w:t>)</w:t>
      </w:r>
      <w:r>
        <w:rPr>
          <w:rFonts w:eastAsia="Times New Roman"/>
          <w:b/>
          <w:lang w:eastAsia="en-US"/>
        </w:rPr>
        <w:t xml:space="preserve"> </w:t>
      </w:r>
      <w:r w:rsidR="003B4127" w:rsidRPr="00FF4011">
        <w:rPr>
          <w:rFonts w:eastAsia="Times New Roman"/>
          <w:lang w:eastAsia="en-US"/>
        </w:rPr>
        <w:t>ВЪЗЛОЖИТЕЛЯТ може да прекрати договора едностранно без предизвестие, когато:</w:t>
      </w:r>
    </w:p>
    <w:p w:rsidR="003B4127" w:rsidRPr="00FF4011" w:rsidRDefault="003B4127" w:rsidP="00F5478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lang w:eastAsia="en-US"/>
        </w:rPr>
        <w:t>е необходимо съществено изменение на поръчката, което не позволява договорът да бъде изменен на основание чл. 116, ал. 1 ЗОП;</w:t>
      </w:r>
    </w:p>
    <w:p w:rsidR="003B4127" w:rsidRPr="00FF4011" w:rsidRDefault="003B4127" w:rsidP="00F5478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lang w:eastAsia="en-US"/>
        </w:rPr>
        <w:lastRenderedPageBreak/>
        <w:t xml:space="preserve">се установи, че по време на провеждане на процедурата за възлагане на поръчката за </w:t>
      </w:r>
      <w:r w:rsidR="009C2A8C" w:rsidRPr="00FF4011">
        <w:rPr>
          <w:rFonts w:eastAsia="Times New Roman"/>
          <w:lang w:eastAsia="en-US"/>
        </w:rPr>
        <w:t>ИЗПЪЛНИТЕЛЯ</w:t>
      </w:r>
      <w:r w:rsidRPr="00FF4011">
        <w:rPr>
          <w:rFonts w:eastAsia="Times New Roman"/>
          <w:lang w:eastAsia="en-US"/>
        </w:rPr>
        <w:t xml:space="preserve"> са били налице обстоятелства по чл. 54, ал. 1, т. 1 от ЗОП, въз основа па които с следвало да бъде отстранен от </w:t>
      </w:r>
      <w:r w:rsidR="004B7E58">
        <w:rPr>
          <w:rFonts w:eastAsia="Times New Roman"/>
          <w:lang w:eastAsia="en-US"/>
        </w:rPr>
        <w:t>участие в обществената поръчка</w:t>
      </w:r>
      <w:r w:rsidRPr="00FF4011">
        <w:rPr>
          <w:rFonts w:eastAsia="Times New Roman"/>
          <w:lang w:eastAsia="en-US"/>
        </w:rPr>
        <w:t>;</w:t>
      </w:r>
    </w:p>
    <w:p w:rsidR="003B4127" w:rsidRPr="00FF4011" w:rsidRDefault="003B4127" w:rsidP="00F5478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lang w:eastAsia="en-US"/>
        </w:rPr>
        <w:t xml:space="preserve">поръчката не е следвало да бъде възложена на </w:t>
      </w:r>
      <w:r w:rsidR="004B7E58" w:rsidRPr="00FF4011">
        <w:rPr>
          <w:rFonts w:eastAsia="Times New Roman"/>
          <w:lang w:eastAsia="en-US"/>
        </w:rPr>
        <w:t>ИЗПЪЛНИТЕЛЯ</w:t>
      </w:r>
      <w:r w:rsidRPr="00FF4011">
        <w:rPr>
          <w:rFonts w:eastAsia="Times New Roman"/>
          <w:lang w:eastAsia="en-US"/>
        </w:rPr>
        <w:t xml:space="preserve"> поради наличие на нарушение, постановено от Съда на Европейския съюз в процедура</w:t>
      </w:r>
      <w:r w:rsidR="00053447">
        <w:rPr>
          <w:rFonts w:eastAsia="Times New Roman"/>
          <w:lang w:eastAsia="en-US"/>
        </w:rPr>
        <w:t xml:space="preserve"> </w:t>
      </w:r>
      <w:r w:rsidR="00E84E09" w:rsidRPr="00FF4011">
        <w:rPr>
          <w:rFonts w:eastAsia="Times New Roman"/>
          <w:lang w:eastAsia="en-US"/>
        </w:rPr>
        <w:t>по чл. 258 ДФЕС;</w:t>
      </w:r>
    </w:p>
    <w:p w:rsidR="003B4127" w:rsidRPr="00FF4011" w:rsidRDefault="00526304" w:rsidP="00F5478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lang w:eastAsia="en-US"/>
        </w:rPr>
        <w:t>при условията по чл. 5, ал. 1, т. 3 от ЗИФОДРЮПДРСЛ</w:t>
      </w:r>
      <w:r w:rsidR="00E84E09" w:rsidRPr="00FF4011">
        <w:rPr>
          <w:rFonts w:eastAsia="Times New Roman"/>
          <w:lang w:eastAsia="en-US"/>
        </w:rPr>
        <w:t>;</w:t>
      </w:r>
    </w:p>
    <w:p w:rsidR="00363E8C" w:rsidRPr="00FF4011" w:rsidRDefault="00363E8C" w:rsidP="00F5478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lang w:eastAsia="en-US"/>
        </w:rPr>
        <w:t xml:space="preserve">когато ИЗПЪЛНИТЕЛЯТ не изпълнява задълженията си по договора, прекъсне или виновно забави изпълнението им с повече от 10 (десет) дни след договорените срокове, или достави </w:t>
      </w:r>
      <w:r w:rsidR="001A7AD0">
        <w:rPr>
          <w:rFonts w:eastAsia="Times New Roman"/>
          <w:lang w:eastAsia="en-US"/>
        </w:rPr>
        <w:t>архивна система, коя</w:t>
      </w:r>
      <w:r w:rsidRPr="00FF4011">
        <w:rPr>
          <w:rFonts w:eastAsia="Times New Roman"/>
          <w:lang w:eastAsia="en-US"/>
        </w:rPr>
        <w:t>то не съотв</w:t>
      </w:r>
      <w:r w:rsidR="00792122">
        <w:rPr>
          <w:rFonts w:eastAsia="Times New Roman"/>
          <w:lang w:eastAsia="en-US"/>
        </w:rPr>
        <w:t xml:space="preserve">етства на договорените качество, </w:t>
      </w:r>
      <w:r w:rsidRPr="00FF4011">
        <w:rPr>
          <w:rFonts w:eastAsia="Times New Roman"/>
          <w:lang w:eastAsia="en-US"/>
        </w:rPr>
        <w:t xml:space="preserve">функционални и </w:t>
      </w:r>
      <w:r w:rsidR="004B7E58">
        <w:rPr>
          <w:rFonts w:eastAsia="Times New Roman"/>
          <w:lang w:eastAsia="en-US"/>
        </w:rPr>
        <w:t>технически характеристики</w:t>
      </w:r>
      <w:r w:rsidR="001A7AD0">
        <w:rPr>
          <w:rFonts w:eastAsia="Times New Roman"/>
          <w:lang w:eastAsia="en-US"/>
        </w:rPr>
        <w:t>;</w:t>
      </w:r>
    </w:p>
    <w:p w:rsidR="00A9289A" w:rsidRPr="00FF4011" w:rsidRDefault="00363E8C" w:rsidP="00F54787">
      <w:pPr>
        <w:pStyle w:val="ListParagraph"/>
        <w:widowControl/>
        <w:numPr>
          <w:ilvl w:val="0"/>
          <w:numId w:val="28"/>
        </w:numPr>
        <w:autoSpaceDE/>
        <w:autoSpaceDN/>
        <w:adjustRightInd/>
        <w:spacing w:line="360" w:lineRule="auto"/>
        <w:ind w:left="0" w:firstLine="360"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lang w:eastAsia="en-US"/>
        </w:rPr>
        <w:t>ако в резултат на обстоятелства, възникнали след сключването му, не е в състояние да изпълни задълженията си.</w:t>
      </w:r>
    </w:p>
    <w:p w:rsidR="00A9289A" w:rsidRPr="00FF4011" w:rsidRDefault="00C4436C" w:rsidP="00F54787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(4</w:t>
      </w:r>
      <w:r w:rsidR="00A9289A" w:rsidRPr="00FF4011">
        <w:rPr>
          <w:rFonts w:eastAsia="Times New Roman"/>
          <w:b/>
          <w:lang w:eastAsia="en-US"/>
        </w:rPr>
        <w:t>)</w:t>
      </w:r>
      <w:r w:rsidR="00A9289A" w:rsidRPr="00FF4011">
        <w:rPr>
          <w:rFonts w:eastAsia="Times New Roman"/>
          <w:lang w:eastAsia="en-US"/>
        </w:rPr>
        <w:t xml:space="preserve"> Във всички случаи на прекратяване на Договора, освен при прекратяване на юридическо лице – </w:t>
      </w:r>
      <w:r w:rsidR="00831F9A" w:rsidRPr="00FF4011">
        <w:rPr>
          <w:rFonts w:eastAsia="Times New Roman"/>
          <w:lang w:eastAsia="en-US"/>
        </w:rPr>
        <w:t>с</w:t>
      </w:r>
      <w:r w:rsidR="00A9289A" w:rsidRPr="00FF4011">
        <w:rPr>
          <w:rFonts w:eastAsia="Times New Roman"/>
          <w:lang w:eastAsia="en-US"/>
        </w:rPr>
        <w:t xml:space="preserve">трана по Договора без </w:t>
      </w:r>
      <w:proofErr w:type="spellStart"/>
      <w:r w:rsidR="00A9289A" w:rsidRPr="00FF4011">
        <w:rPr>
          <w:rFonts w:eastAsia="Times New Roman"/>
          <w:lang w:eastAsia="en-US"/>
        </w:rPr>
        <w:t>правоприемство</w:t>
      </w:r>
      <w:proofErr w:type="spellEnd"/>
      <w:r w:rsidR="00A9289A" w:rsidRPr="00FF4011">
        <w:rPr>
          <w:rFonts w:eastAsia="Times New Roman"/>
          <w:lang w:eastAsia="en-US"/>
        </w:rPr>
        <w:t>:</w:t>
      </w:r>
    </w:p>
    <w:p w:rsidR="00A9289A" w:rsidRPr="00FF4011" w:rsidRDefault="00A9289A" w:rsidP="00F54787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b/>
          <w:lang w:eastAsia="en-US"/>
        </w:rPr>
        <w:t>1.</w:t>
      </w:r>
      <w:r w:rsidRPr="00FF4011">
        <w:rPr>
          <w:rFonts w:eastAsia="Times New Roman"/>
          <w:lang w:eastAsia="en-US"/>
        </w:rPr>
        <w:t xml:space="preserve"> ВЪЗЛОЖИТЕЛЯТ и ИЗПЪЛНИТЕЛЯТ съставят констативен протокол за извършената към момента на прекратяване работа и размера н</w:t>
      </w:r>
      <w:r w:rsidR="006335CB">
        <w:rPr>
          <w:rFonts w:eastAsia="Times New Roman"/>
          <w:lang w:eastAsia="en-US"/>
        </w:rPr>
        <w:t>а евентуално дължимите плащания</w:t>
      </w:r>
      <w:r w:rsidRPr="00FF4011">
        <w:rPr>
          <w:rFonts w:eastAsia="Times New Roman"/>
          <w:lang w:eastAsia="en-US"/>
        </w:rPr>
        <w:t xml:space="preserve"> и</w:t>
      </w:r>
    </w:p>
    <w:p w:rsidR="00A9289A" w:rsidRPr="00FF4011" w:rsidRDefault="00A9289A" w:rsidP="00F54787">
      <w:pPr>
        <w:widowControl/>
        <w:tabs>
          <w:tab w:val="left" w:pos="5670"/>
        </w:tabs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b/>
          <w:lang w:eastAsia="en-US"/>
        </w:rPr>
        <w:t>2.</w:t>
      </w:r>
      <w:r w:rsidRPr="00FF4011">
        <w:rPr>
          <w:rFonts w:eastAsia="Times New Roman"/>
          <w:lang w:eastAsia="en-US"/>
        </w:rPr>
        <w:t xml:space="preserve"> ИЗПЪЛНИТЕЛЯТ се задължава</w:t>
      </w:r>
      <w:r w:rsidR="00053447">
        <w:rPr>
          <w:rFonts w:eastAsia="Times New Roman"/>
          <w:lang w:eastAsia="en-US"/>
        </w:rPr>
        <w:t>:</w:t>
      </w:r>
    </w:p>
    <w:p w:rsidR="00A9289A" w:rsidRPr="00FF4011" w:rsidRDefault="00A9289A" w:rsidP="00F54787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b/>
          <w:lang w:eastAsia="en-US"/>
        </w:rPr>
        <w:t>а)</w:t>
      </w:r>
      <w:r w:rsidRPr="00FF4011">
        <w:rPr>
          <w:rFonts w:eastAsia="Times New Roman"/>
          <w:lang w:eastAsia="en-US"/>
        </w:rPr>
        <w:t xml:space="preserve"> да преустанови </w:t>
      </w:r>
      <w:r w:rsidR="00831F9A" w:rsidRPr="00FF4011">
        <w:rPr>
          <w:rFonts w:eastAsia="Times New Roman"/>
          <w:lang w:eastAsia="en-US"/>
        </w:rPr>
        <w:t>изпълнение на дейностите, предмет на договора</w:t>
      </w:r>
      <w:r w:rsidRPr="00FF4011">
        <w:rPr>
          <w:rFonts w:eastAsia="Times New Roman"/>
          <w:lang w:eastAsia="en-US"/>
        </w:rPr>
        <w:t xml:space="preserve">, с изключение на такива дейности, каквито може да бъдат необходими и поискани от ВЪЗЛОЖИТЕЛЯ; </w:t>
      </w:r>
    </w:p>
    <w:p w:rsidR="00A9289A" w:rsidRPr="00FF4011" w:rsidRDefault="00A9289A" w:rsidP="00F54787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 w:rsidRPr="00FF4011">
        <w:rPr>
          <w:rFonts w:eastAsia="Times New Roman"/>
          <w:b/>
          <w:lang w:eastAsia="en-US"/>
        </w:rPr>
        <w:t>б)</w:t>
      </w:r>
      <w:r w:rsidRPr="00FF4011">
        <w:rPr>
          <w:rFonts w:eastAsia="Times New Roman"/>
          <w:lang w:eastAsia="en-US"/>
        </w:rPr>
        <w:t xml:space="preserve">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</w:t>
      </w:r>
      <w:r w:rsidR="00C506C5" w:rsidRPr="00FF4011">
        <w:rPr>
          <w:rFonts w:eastAsia="Times New Roman"/>
          <w:lang w:eastAsia="en-US"/>
        </w:rPr>
        <w:t>д</w:t>
      </w:r>
      <w:r w:rsidRPr="00FF4011">
        <w:rPr>
          <w:rFonts w:eastAsia="Times New Roman"/>
          <w:lang w:eastAsia="en-US"/>
        </w:rPr>
        <w:t>оговора.</w:t>
      </w:r>
    </w:p>
    <w:p w:rsidR="0010026C" w:rsidRPr="00BD26A6" w:rsidRDefault="0086591B" w:rsidP="00BD26A6">
      <w:pPr>
        <w:widowControl/>
        <w:autoSpaceDE/>
        <w:autoSpaceDN/>
        <w:adjustRightInd/>
        <w:spacing w:line="360" w:lineRule="auto"/>
        <w:contextualSpacing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>(5</w:t>
      </w:r>
      <w:r w:rsidR="00A9289A" w:rsidRPr="00FF4011">
        <w:rPr>
          <w:rFonts w:eastAsia="Times New Roman"/>
          <w:b/>
          <w:lang w:eastAsia="en-US"/>
        </w:rPr>
        <w:t>)</w:t>
      </w:r>
      <w:r w:rsidR="00A9289A" w:rsidRPr="00FF4011">
        <w:rPr>
          <w:rFonts w:eastAsia="Times New Roman"/>
          <w:lang w:eastAsia="en-US"/>
        </w:rPr>
        <w:t xml:space="preserve"> При предсрочно прекратяване на Договора ВЪЗЛОЖИТЕЛЯТ е длъжен да заплати на ИЗПЪЛНИТЕЛЯ реално изпълнените и приети по установения ред </w:t>
      </w:r>
      <w:r w:rsidR="00C506C5" w:rsidRPr="00FF4011">
        <w:rPr>
          <w:rFonts w:eastAsia="Times New Roman"/>
          <w:lang w:eastAsia="en-US"/>
        </w:rPr>
        <w:t>дейности</w:t>
      </w:r>
      <w:r w:rsidR="00A9289A" w:rsidRPr="00FF4011">
        <w:rPr>
          <w:rFonts w:eastAsia="Times New Roman"/>
          <w:lang w:eastAsia="en-US"/>
        </w:rPr>
        <w:t>.</w:t>
      </w:r>
    </w:p>
    <w:p w:rsidR="00E93044" w:rsidRDefault="00E93044" w:rsidP="00F54787">
      <w:pPr>
        <w:pStyle w:val="Style1"/>
        <w:widowControl/>
        <w:spacing w:before="192" w:line="360" w:lineRule="auto"/>
        <w:ind w:left="912"/>
        <w:contextualSpacing/>
        <w:rPr>
          <w:rStyle w:val="FontStyle57"/>
          <w:sz w:val="24"/>
          <w:szCs w:val="24"/>
        </w:rPr>
      </w:pPr>
    </w:p>
    <w:p w:rsidR="00C15F5B" w:rsidRPr="00FF4011" w:rsidRDefault="00C15F5B" w:rsidP="00F54787">
      <w:pPr>
        <w:pStyle w:val="Style1"/>
        <w:widowControl/>
        <w:spacing w:before="192" w:line="360" w:lineRule="auto"/>
        <w:ind w:left="912"/>
        <w:contextualSpacing/>
        <w:rPr>
          <w:rStyle w:val="FontStyle57"/>
          <w:sz w:val="24"/>
          <w:szCs w:val="24"/>
        </w:rPr>
      </w:pPr>
      <w:r w:rsidRPr="00FF4011">
        <w:rPr>
          <w:rStyle w:val="FontStyle57"/>
          <w:sz w:val="24"/>
          <w:szCs w:val="24"/>
        </w:rPr>
        <w:t>X</w:t>
      </w:r>
      <w:r w:rsidR="00F1628F" w:rsidRPr="00FF4011">
        <w:rPr>
          <w:rStyle w:val="FontStyle57"/>
          <w:sz w:val="24"/>
          <w:szCs w:val="24"/>
        </w:rPr>
        <w:t>II</w:t>
      </w:r>
      <w:r w:rsidRPr="00FF4011">
        <w:rPr>
          <w:rStyle w:val="FontStyle57"/>
          <w:sz w:val="24"/>
          <w:szCs w:val="24"/>
        </w:rPr>
        <w:t>. ОТГОВОРНОСТ ЗА НЕИЗПЪЛНЕНИЕ</w:t>
      </w:r>
    </w:p>
    <w:p w:rsidR="00084F10" w:rsidRPr="00FF4011" w:rsidRDefault="00C64B01" w:rsidP="00F54787">
      <w:pPr>
        <w:pStyle w:val="Style37"/>
        <w:widowControl/>
        <w:spacing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27</w:t>
      </w:r>
      <w:r w:rsidR="002F1D13" w:rsidRPr="00FF4011">
        <w:rPr>
          <w:rStyle w:val="FontStyle58"/>
          <w:b/>
          <w:sz w:val="24"/>
          <w:szCs w:val="24"/>
        </w:rPr>
        <w:t xml:space="preserve">. </w:t>
      </w:r>
      <w:r w:rsidR="008F0A78" w:rsidRPr="00FF4011">
        <w:rPr>
          <w:rStyle w:val="FontStyle58"/>
          <w:sz w:val="24"/>
          <w:szCs w:val="24"/>
        </w:rPr>
        <w:t xml:space="preserve">При неизпълнение на което и да е от задълженията си по договора в срок, </w:t>
      </w:r>
      <w:r w:rsidR="00084F10" w:rsidRPr="00FF4011">
        <w:rPr>
          <w:rStyle w:val="FontStyle58"/>
          <w:sz w:val="24"/>
          <w:szCs w:val="24"/>
        </w:rPr>
        <w:t>ИЗПЪЛНИТЕЛЯТ</w:t>
      </w:r>
      <w:r w:rsidR="008F0A78" w:rsidRPr="00FF4011">
        <w:rPr>
          <w:rStyle w:val="FontStyle58"/>
          <w:sz w:val="24"/>
          <w:szCs w:val="24"/>
        </w:rPr>
        <w:t xml:space="preserve"> </w:t>
      </w:r>
      <w:r w:rsidR="004B7E58">
        <w:rPr>
          <w:rStyle w:val="FontStyle58"/>
          <w:sz w:val="24"/>
          <w:szCs w:val="24"/>
        </w:rPr>
        <w:t>дължи неустойка в размер на 0, 5</w:t>
      </w:r>
      <w:r w:rsidR="008F0A78" w:rsidRPr="00FF4011">
        <w:rPr>
          <w:rStyle w:val="FontStyle58"/>
          <w:sz w:val="24"/>
          <w:szCs w:val="24"/>
        </w:rPr>
        <w:t xml:space="preserve"> % на ден от стойност</w:t>
      </w:r>
      <w:r w:rsidR="00084F10" w:rsidRPr="00FF4011">
        <w:rPr>
          <w:rStyle w:val="FontStyle58"/>
          <w:sz w:val="24"/>
          <w:szCs w:val="24"/>
        </w:rPr>
        <w:t>та на договора</w:t>
      </w:r>
      <w:r w:rsidR="00415177">
        <w:rPr>
          <w:rStyle w:val="FontStyle58"/>
          <w:sz w:val="24"/>
          <w:szCs w:val="24"/>
        </w:rPr>
        <w:t xml:space="preserve"> </w:t>
      </w:r>
      <w:r w:rsidR="00415177" w:rsidRPr="00FF4011">
        <w:rPr>
          <w:rStyle w:val="FontStyle58"/>
          <w:sz w:val="24"/>
          <w:szCs w:val="24"/>
        </w:rPr>
        <w:t xml:space="preserve">по </w:t>
      </w:r>
      <w:r w:rsidR="00415177">
        <w:rPr>
          <w:rStyle w:val="FontStyle58"/>
          <w:sz w:val="24"/>
          <w:szCs w:val="24"/>
        </w:rPr>
        <w:t>чл. 6, ал. 1</w:t>
      </w:r>
      <w:r w:rsidR="00E2429B">
        <w:rPr>
          <w:rStyle w:val="FontStyle58"/>
          <w:sz w:val="24"/>
          <w:szCs w:val="24"/>
        </w:rPr>
        <w:t xml:space="preserve">, но не повече от </w:t>
      </w:r>
      <w:r w:rsidR="00BD26A6">
        <w:rPr>
          <w:rStyle w:val="FontStyle58"/>
          <w:sz w:val="24"/>
          <w:szCs w:val="24"/>
        </w:rPr>
        <w:t>3</w:t>
      </w:r>
      <w:r w:rsidR="00084F10" w:rsidRPr="00FF4011">
        <w:rPr>
          <w:rStyle w:val="FontStyle58"/>
          <w:sz w:val="24"/>
          <w:szCs w:val="24"/>
        </w:rPr>
        <w:t>0 % (</w:t>
      </w:r>
      <w:r w:rsidR="00BD26A6">
        <w:rPr>
          <w:rStyle w:val="FontStyle58"/>
          <w:sz w:val="24"/>
          <w:szCs w:val="24"/>
        </w:rPr>
        <w:t>тридесет</w:t>
      </w:r>
      <w:r w:rsidR="004B7E58">
        <w:rPr>
          <w:rStyle w:val="FontStyle58"/>
          <w:sz w:val="24"/>
          <w:szCs w:val="24"/>
        </w:rPr>
        <w:t xml:space="preserve"> </w:t>
      </w:r>
      <w:r w:rsidR="00084F10" w:rsidRPr="00FF4011">
        <w:rPr>
          <w:rStyle w:val="FontStyle58"/>
          <w:sz w:val="24"/>
          <w:szCs w:val="24"/>
        </w:rPr>
        <w:t>процента)</w:t>
      </w:r>
      <w:r w:rsidR="008F0A78" w:rsidRPr="00FF4011">
        <w:rPr>
          <w:rStyle w:val="FontStyle58"/>
          <w:sz w:val="24"/>
          <w:szCs w:val="24"/>
        </w:rPr>
        <w:t xml:space="preserve"> от същата</w:t>
      </w:r>
      <w:r w:rsidR="00084F10" w:rsidRPr="00FF4011">
        <w:rPr>
          <w:rStyle w:val="FontStyle58"/>
          <w:sz w:val="24"/>
          <w:szCs w:val="24"/>
        </w:rPr>
        <w:t>.</w:t>
      </w:r>
    </w:p>
    <w:p w:rsidR="00E93044" w:rsidRPr="00FF4011" w:rsidRDefault="00C64B01" w:rsidP="00F54787">
      <w:pPr>
        <w:pStyle w:val="Style37"/>
        <w:widowControl/>
        <w:spacing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lastRenderedPageBreak/>
        <w:t>Чл. 28</w:t>
      </w:r>
      <w:r w:rsidR="00785D9E">
        <w:rPr>
          <w:rStyle w:val="FontStyle58"/>
          <w:b/>
          <w:sz w:val="24"/>
          <w:szCs w:val="24"/>
        </w:rPr>
        <w:t>.</w:t>
      </w:r>
      <w:r w:rsidR="00084F10" w:rsidRPr="00FF4011">
        <w:rPr>
          <w:rStyle w:val="FontStyle58"/>
          <w:sz w:val="24"/>
          <w:szCs w:val="24"/>
        </w:rPr>
        <w:t xml:space="preserve"> </w:t>
      </w:r>
      <w:r w:rsidR="00C15F5B" w:rsidRPr="00FF4011">
        <w:rPr>
          <w:rStyle w:val="FontStyle58"/>
          <w:sz w:val="24"/>
          <w:szCs w:val="24"/>
        </w:rPr>
        <w:t xml:space="preserve">ВЪЗЛОЖИТЕЛЯТ дължи на ИЗПЪЛНИТЕЛЯ неустойка </w:t>
      </w:r>
      <w:r w:rsidR="004B7E58">
        <w:rPr>
          <w:rStyle w:val="FontStyle58"/>
          <w:sz w:val="24"/>
          <w:szCs w:val="24"/>
        </w:rPr>
        <w:t>за забавено плащане в размер 0,5</w:t>
      </w:r>
      <w:r w:rsidR="00C15F5B" w:rsidRPr="00FF4011">
        <w:rPr>
          <w:rStyle w:val="FontStyle58"/>
          <w:sz w:val="24"/>
          <w:szCs w:val="24"/>
        </w:rPr>
        <w:t xml:space="preserve"> % </w:t>
      </w:r>
      <w:r w:rsidR="006335CB">
        <w:rPr>
          <w:rStyle w:val="FontStyle58"/>
          <w:sz w:val="24"/>
          <w:szCs w:val="24"/>
        </w:rPr>
        <w:t>от стойността на</w:t>
      </w:r>
      <w:r w:rsidR="00C15F5B" w:rsidRPr="00FF4011">
        <w:rPr>
          <w:rStyle w:val="FontStyle58"/>
          <w:sz w:val="24"/>
          <w:szCs w:val="24"/>
        </w:rPr>
        <w:t xml:space="preserve"> неиздължената сума за вс</w:t>
      </w:r>
      <w:r w:rsidR="0009619B" w:rsidRPr="00FF4011">
        <w:rPr>
          <w:rStyle w:val="FontStyle58"/>
          <w:sz w:val="24"/>
          <w:szCs w:val="24"/>
        </w:rPr>
        <w:t>еки просрочен ден,</w:t>
      </w:r>
      <w:r w:rsidR="00E2429B">
        <w:rPr>
          <w:rStyle w:val="FontStyle58"/>
          <w:sz w:val="24"/>
          <w:szCs w:val="24"/>
        </w:rPr>
        <w:t xml:space="preserve"> </w:t>
      </w:r>
      <w:r w:rsidR="00E93044">
        <w:rPr>
          <w:rStyle w:val="FontStyle58"/>
          <w:sz w:val="24"/>
          <w:szCs w:val="24"/>
        </w:rPr>
        <w:t>но не повече от 3</w:t>
      </w:r>
      <w:r w:rsidR="00E93044" w:rsidRPr="00FF4011">
        <w:rPr>
          <w:rStyle w:val="FontStyle58"/>
          <w:sz w:val="24"/>
          <w:szCs w:val="24"/>
        </w:rPr>
        <w:t>0 % (</w:t>
      </w:r>
      <w:r w:rsidR="00E93044">
        <w:rPr>
          <w:rStyle w:val="FontStyle58"/>
          <w:sz w:val="24"/>
          <w:szCs w:val="24"/>
        </w:rPr>
        <w:t xml:space="preserve">тридесет </w:t>
      </w:r>
      <w:r w:rsidR="00E93044" w:rsidRPr="00FF4011">
        <w:rPr>
          <w:rStyle w:val="FontStyle58"/>
          <w:sz w:val="24"/>
          <w:szCs w:val="24"/>
        </w:rPr>
        <w:t>процента) от същата.</w:t>
      </w:r>
    </w:p>
    <w:p w:rsidR="00EA34E1" w:rsidRPr="00FD1620" w:rsidRDefault="00C64B01" w:rsidP="00F54787">
      <w:pPr>
        <w:pStyle w:val="Style37"/>
        <w:widowControl/>
        <w:spacing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29</w:t>
      </w:r>
      <w:r w:rsidR="00785D9E">
        <w:rPr>
          <w:rStyle w:val="FontStyle58"/>
          <w:b/>
          <w:sz w:val="24"/>
          <w:szCs w:val="24"/>
        </w:rPr>
        <w:t>.</w:t>
      </w:r>
      <w:r w:rsidR="00084F10" w:rsidRPr="00FF4011">
        <w:rPr>
          <w:rStyle w:val="FontStyle58"/>
          <w:sz w:val="24"/>
          <w:szCs w:val="24"/>
        </w:rPr>
        <w:t xml:space="preserve"> </w:t>
      </w:r>
      <w:r w:rsidR="002B2617" w:rsidRPr="00FD1620">
        <w:rPr>
          <w:rStyle w:val="FontStyle58"/>
          <w:sz w:val="24"/>
          <w:szCs w:val="24"/>
        </w:rPr>
        <w:t>При</w:t>
      </w:r>
      <w:r w:rsidR="00C97A0F" w:rsidRPr="00FD1620">
        <w:rPr>
          <w:rStyle w:val="FontStyle58"/>
          <w:sz w:val="24"/>
          <w:szCs w:val="24"/>
        </w:rPr>
        <w:t xml:space="preserve"> забава </w:t>
      </w:r>
      <w:r w:rsidR="00BC438E" w:rsidRPr="00FD1620">
        <w:rPr>
          <w:rStyle w:val="FontStyle58"/>
          <w:sz w:val="24"/>
          <w:szCs w:val="24"/>
        </w:rPr>
        <w:t>на</w:t>
      </w:r>
      <w:r w:rsidR="00BB370B" w:rsidRPr="00FD1620">
        <w:rPr>
          <w:rStyle w:val="FontStyle58"/>
          <w:sz w:val="24"/>
          <w:szCs w:val="24"/>
        </w:rPr>
        <w:t xml:space="preserve"> </w:t>
      </w:r>
      <w:r w:rsidR="00BC438E" w:rsidRPr="00FD1620">
        <w:rPr>
          <w:rStyle w:val="FontStyle58"/>
          <w:sz w:val="24"/>
          <w:szCs w:val="24"/>
        </w:rPr>
        <w:t>доставката и/или</w:t>
      </w:r>
      <w:r w:rsidR="00C97A0F" w:rsidRPr="00FD1620">
        <w:rPr>
          <w:rStyle w:val="FontStyle58"/>
          <w:sz w:val="24"/>
          <w:szCs w:val="24"/>
        </w:rPr>
        <w:t xml:space="preserve"> монтажа и/или въвеждането в експлоатация на </w:t>
      </w:r>
      <w:r w:rsidR="00BB370B" w:rsidRPr="00FD1620">
        <w:rPr>
          <w:rStyle w:val="FontStyle58"/>
          <w:sz w:val="24"/>
          <w:szCs w:val="24"/>
        </w:rPr>
        <w:t>новата архивна</w:t>
      </w:r>
      <w:r w:rsidR="00C97A0F" w:rsidRPr="00FD1620">
        <w:rPr>
          <w:rStyle w:val="FontStyle58"/>
          <w:sz w:val="24"/>
          <w:szCs w:val="24"/>
        </w:rPr>
        <w:t xml:space="preserve"> система</w:t>
      </w:r>
      <w:r w:rsidR="002B2617" w:rsidRPr="00FD1620">
        <w:rPr>
          <w:rStyle w:val="FontStyle58"/>
          <w:sz w:val="24"/>
          <w:szCs w:val="24"/>
        </w:rPr>
        <w:t xml:space="preserve"> </w:t>
      </w:r>
      <w:r w:rsidR="00BB370B" w:rsidRPr="00FD1620">
        <w:rPr>
          <w:rStyle w:val="FontStyle58"/>
          <w:sz w:val="24"/>
          <w:szCs w:val="24"/>
        </w:rPr>
        <w:t xml:space="preserve">с повече от 10 (десет) дни </w:t>
      </w:r>
      <w:r w:rsidR="00FD1620" w:rsidRPr="00FD1620">
        <w:rPr>
          <w:rStyle w:val="FontStyle58"/>
          <w:sz w:val="24"/>
          <w:szCs w:val="24"/>
        </w:rPr>
        <w:t xml:space="preserve">ВЪЗЛОЖИТЕЛЯТ </w:t>
      </w:r>
      <w:r w:rsidR="001F712E">
        <w:rPr>
          <w:rStyle w:val="FontStyle58"/>
          <w:sz w:val="24"/>
          <w:szCs w:val="24"/>
        </w:rPr>
        <w:t xml:space="preserve">има </w:t>
      </w:r>
      <w:r w:rsidR="00EA34E1" w:rsidRPr="00FD1620">
        <w:rPr>
          <w:rStyle w:val="FontStyle58"/>
          <w:sz w:val="24"/>
          <w:szCs w:val="24"/>
        </w:rPr>
        <w:t xml:space="preserve">право да прекрати договора, както и право да получи неустойка в размер на </w:t>
      </w:r>
      <w:r w:rsidR="00771D95">
        <w:rPr>
          <w:rStyle w:val="FontStyle58"/>
          <w:sz w:val="24"/>
          <w:szCs w:val="24"/>
        </w:rPr>
        <w:t>3</w:t>
      </w:r>
      <w:r w:rsidR="00771D95" w:rsidRPr="00FF4011">
        <w:rPr>
          <w:rStyle w:val="FontStyle58"/>
          <w:sz w:val="24"/>
          <w:szCs w:val="24"/>
        </w:rPr>
        <w:t>0 % (</w:t>
      </w:r>
      <w:r w:rsidR="00771D95">
        <w:rPr>
          <w:rStyle w:val="FontStyle58"/>
          <w:sz w:val="24"/>
          <w:szCs w:val="24"/>
        </w:rPr>
        <w:t xml:space="preserve">тридесет </w:t>
      </w:r>
      <w:r w:rsidR="00771D95" w:rsidRPr="00FF4011">
        <w:rPr>
          <w:rStyle w:val="FontStyle58"/>
          <w:sz w:val="24"/>
          <w:szCs w:val="24"/>
        </w:rPr>
        <w:t xml:space="preserve">процента) </w:t>
      </w:r>
      <w:r w:rsidR="00771D95">
        <w:rPr>
          <w:rStyle w:val="FontStyle58"/>
          <w:sz w:val="24"/>
          <w:szCs w:val="24"/>
        </w:rPr>
        <w:t xml:space="preserve">от стойността </w:t>
      </w:r>
      <w:r w:rsidR="00EA34E1" w:rsidRPr="00FD1620">
        <w:rPr>
          <w:rStyle w:val="FontStyle58"/>
          <w:sz w:val="24"/>
          <w:szCs w:val="24"/>
        </w:rPr>
        <w:t>на договора, включително да усвои сумата по гаранцията за изпълнение на договора.</w:t>
      </w:r>
    </w:p>
    <w:p w:rsidR="006E085C" w:rsidRDefault="00C64B01" w:rsidP="00F54787">
      <w:pPr>
        <w:pStyle w:val="Style37"/>
        <w:widowControl/>
        <w:spacing w:line="360" w:lineRule="auto"/>
        <w:ind w:firstLine="0"/>
        <w:contextualSpacing/>
        <w:rPr>
          <w:rStyle w:val="FontStyle58"/>
          <w:sz w:val="24"/>
          <w:szCs w:val="24"/>
        </w:rPr>
      </w:pPr>
      <w:r>
        <w:rPr>
          <w:rStyle w:val="FontStyle58"/>
          <w:b/>
          <w:sz w:val="24"/>
          <w:szCs w:val="24"/>
        </w:rPr>
        <w:t>Чл. 30</w:t>
      </w:r>
      <w:r w:rsidR="00EA34E1" w:rsidRPr="00FD1620">
        <w:rPr>
          <w:rStyle w:val="FontStyle58"/>
          <w:b/>
          <w:sz w:val="24"/>
          <w:szCs w:val="24"/>
        </w:rPr>
        <w:t>.</w:t>
      </w:r>
      <w:r w:rsidR="00EA34E1" w:rsidRPr="00FD1620">
        <w:rPr>
          <w:rStyle w:val="FontStyle58"/>
          <w:sz w:val="24"/>
          <w:szCs w:val="24"/>
        </w:rPr>
        <w:t xml:space="preserve"> При </w:t>
      </w:r>
      <w:r w:rsidR="002B2617" w:rsidRPr="00FD1620">
        <w:rPr>
          <w:rStyle w:val="FontStyle58"/>
          <w:sz w:val="24"/>
          <w:szCs w:val="24"/>
        </w:rPr>
        <w:t>неспазване на срока за отстраняване на н</w:t>
      </w:r>
      <w:r w:rsidR="006E085C" w:rsidRPr="00FD1620">
        <w:rPr>
          <w:rStyle w:val="FontStyle58"/>
          <w:sz w:val="24"/>
          <w:szCs w:val="24"/>
        </w:rPr>
        <w:t>есъответствията</w:t>
      </w:r>
      <w:r w:rsidR="002B2617" w:rsidRPr="00FD1620">
        <w:rPr>
          <w:rStyle w:val="FontStyle58"/>
          <w:sz w:val="24"/>
          <w:szCs w:val="24"/>
        </w:rPr>
        <w:t>, указан в констативния протокол</w:t>
      </w:r>
      <w:r w:rsidR="003A789E" w:rsidRPr="00FD1620">
        <w:rPr>
          <w:rStyle w:val="FontStyle58"/>
          <w:sz w:val="24"/>
          <w:szCs w:val="24"/>
        </w:rPr>
        <w:t xml:space="preserve"> </w:t>
      </w:r>
      <w:r w:rsidR="00F21DA1">
        <w:rPr>
          <w:rStyle w:val="FontStyle58"/>
          <w:sz w:val="24"/>
          <w:szCs w:val="24"/>
        </w:rPr>
        <w:t xml:space="preserve">по чл. </w:t>
      </w:r>
      <w:r w:rsidR="0010026C" w:rsidRPr="0010026C">
        <w:rPr>
          <w:rStyle w:val="FontStyle58"/>
          <w:sz w:val="24"/>
          <w:szCs w:val="24"/>
        </w:rPr>
        <w:t>19</w:t>
      </w:r>
      <w:r w:rsidR="002B2617" w:rsidRPr="0010026C">
        <w:rPr>
          <w:rStyle w:val="FontStyle58"/>
          <w:sz w:val="24"/>
          <w:szCs w:val="24"/>
        </w:rPr>
        <w:t>, ал. 4</w:t>
      </w:r>
      <w:r w:rsidR="002B2617" w:rsidRPr="00FD1620">
        <w:rPr>
          <w:rStyle w:val="FontStyle58"/>
          <w:sz w:val="24"/>
          <w:szCs w:val="24"/>
        </w:rPr>
        <w:t xml:space="preserve"> от договора, </w:t>
      </w:r>
      <w:r w:rsidR="006E085C" w:rsidRPr="00FD1620">
        <w:rPr>
          <w:rStyle w:val="FontStyle58"/>
          <w:sz w:val="24"/>
          <w:szCs w:val="24"/>
        </w:rPr>
        <w:t xml:space="preserve">с повече от </w:t>
      </w:r>
      <w:r w:rsidR="009A6306" w:rsidRPr="00FD1620">
        <w:rPr>
          <w:rStyle w:val="FontStyle58"/>
          <w:sz w:val="24"/>
          <w:szCs w:val="24"/>
        </w:rPr>
        <w:t xml:space="preserve">10 (десет) </w:t>
      </w:r>
      <w:r w:rsidR="006E085C" w:rsidRPr="00FD1620">
        <w:rPr>
          <w:rStyle w:val="FontStyle58"/>
          <w:sz w:val="24"/>
          <w:szCs w:val="24"/>
        </w:rPr>
        <w:t xml:space="preserve">дни, </w:t>
      </w:r>
      <w:r w:rsidR="00FD1620" w:rsidRPr="00FD1620">
        <w:rPr>
          <w:rStyle w:val="FontStyle58"/>
          <w:sz w:val="24"/>
          <w:szCs w:val="24"/>
        </w:rPr>
        <w:t>ВЪЗЛОЖИТЕЛЯТ</w:t>
      </w:r>
      <w:r w:rsidR="005B7BFD">
        <w:rPr>
          <w:rStyle w:val="FontStyle58"/>
          <w:sz w:val="24"/>
          <w:szCs w:val="24"/>
        </w:rPr>
        <w:t xml:space="preserve"> има</w:t>
      </w:r>
      <w:r w:rsidR="006E085C" w:rsidRPr="00FD1620">
        <w:rPr>
          <w:rStyle w:val="FontStyle58"/>
          <w:sz w:val="24"/>
          <w:szCs w:val="24"/>
        </w:rPr>
        <w:t xml:space="preserve"> право да прекрати</w:t>
      </w:r>
      <w:r w:rsidR="009A6306" w:rsidRPr="00FD1620">
        <w:rPr>
          <w:rStyle w:val="FontStyle58"/>
          <w:sz w:val="24"/>
          <w:szCs w:val="24"/>
        </w:rPr>
        <w:t xml:space="preserve"> д</w:t>
      </w:r>
      <w:r w:rsidR="006E085C" w:rsidRPr="00FD1620">
        <w:rPr>
          <w:rStyle w:val="FontStyle58"/>
          <w:sz w:val="24"/>
          <w:szCs w:val="24"/>
        </w:rPr>
        <w:t xml:space="preserve">оговора, както и право да получи неустойка </w:t>
      </w:r>
      <w:r w:rsidR="00B44069" w:rsidRPr="00FD1620">
        <w:rPr>
          <w:rStyle w:val="FontStyle58"/>
          <w:sz w:val="24"/>
          <w:szCs w:val="24"/>
        </w:rPr>
        <w:t xml:space="preserve">в размер на </w:t>
      </w:r>
      <w:r w:rsidR="00B44069">
        <w:rPr>
          <w:rStyle w:val="FontStyle58"/>
          <w:sz w:val="24"/>
          <w:szCs w:val="24"/>
        </w:rPr>
        <w:t>3</w:t>
      </w:r>
      <w:r w:rsidR="00B44069" w:rsidRPr="00FF4011">
        <w:rPr>
          <w:rStyle w:val="FontStyle58"/>
          <w:sz w:val="24"/>
          <w:szCs w:val="24"/>
        </w:rPr>
        <w:t>0 % (</w:t>
      </w:r>
      <w:r w:rsidR="00B44069">
        <w:rPr>
          <w:rStyle w:val="FontStyle58"/>
          <w:sz w:val="24"/>
          <w:szCs w:val="24"/>
        </w:rPr>
        <w:t xml:space="preserve">тридесет </w:t>
      </w:r>
      <w:r w:rsidR="00B44069" w:rsidRPr="00FF4011">
        <w:rPr>
          <w:rStyle w:val="FontStyle58"/>
          <w:sz w:val="24"/>
          <w:szCs w:val="24"/>
        </w:rPr>
        <w:t xml:space="preserve">процента) </w:t>
      </w:r>
      <w:r w:rsidR="00B44069">
        <w:rPr>
          <w:rStyle w:val="FontStyle58"/>
          <w:sz w:val="24"/>
          <w:szCs w:val="24"/>
        </w:rPr>
        <w:t xml:space="preserve">от стойността </w:t>
      </w:r>
      <w:r w:rsidR="00B44069" w:rsidRPr="00FD1620">
        <w:rPr>
          <w:rStyle w:val="FontStyle58"/>
          <w:sz w:val="24"/>
          <w:szCs w:val="24"/>
        </w:rPr>
        <w:t>на договора</w:t>
      </w:r>
      <w:r w:rsidR="00FD1620" w:rsidRPr="00FD1620">
        <w:rPr>
          <w:rStyle w:val="FontStyle58"/>
          <w:sz w:val="24"/>
          <w:szCs w:val="24"/>
        </w:rPr>
        <w:t>,</w:t>
      </w:r>
      <w:r w:rsidR="006E085C" w:rsidRPr="00FD1620">
        <w:rPr>
          <w:rStyle w:val="FontStyle58"/>
          <w:sz w:val="24"/>
          <w:szCs w:val="24"/>
        </w:rPr>
        <w:t xml:space="preserve"> включително да усвои сум</w:t>
      </w:r>
      <w:r w:rsidR="00C97A0F" w:rsidRPr="00FD1620">
        <w:rPr>
          <w:rStyle w:val="FontStyle58"/>
          <w:sz w:val="24"/>
          <w:szCs w:val="24"/>
        </w:rPr>
        <w:t>ата</w:t>
      </w:r>
      <w:r w:rsidR="006E085C" w:rsidRPr="00FD1620">
        <w:rPr>
          <w:rStyle w:val="FontStyle58"/>
          <w:sz w:val="24"/>
          <w:szCs w:val="24"/>
        </w:rPr>
        <w:t xml:space="preserve"> по </w:t>
      </w:r>
      <w:r w:rsidR="00C97A0F" w:rsidRPr="00FD1620">
        <w:rPr>
          <w:rStyle w:val="FontStyle58"/>
          <w:sz w:val="24"/>
          <w:szCs w:val="24"/>
        </w:rPr>
        <w:t>гаранцията за изпълнение на договора</w:t>
      </w:r>
      <w:r w:rsidR="006E085C" w:rsidRPr="00FD1620">
        <w:rPr>
          <w:rStyle w:val="FontStyle58"/>
          <w:sz w:val="24"/>
          <w:szCs w:val="24"/>
        </w:rPr>
        <w:t>.</w:t>
      </w:r>
    </w:p>
    <w:p w:rsidR="00B67061" w:rsidRPr="00B67061" w:rsidRDefault="00E9772C" w:rsidP="00F54787">
      <w:pPr>
        <w:pStyle w:val="Style37"/>
        <w:widowControl/>
        <w:spacing w:line="360" w:lineRule="auto"/>
        <w:ind w:firstLine="0"/>
        <w:contextualSpacing/>
      </w:pPr>
      <w:r>
        <w:rPr>
          <w:b/>
        </w:rPr>
        <w:t>Чл. 3</w:t>
      </w:r>
      <w:r w:rsidR="00C64B01">
        <w:rPr>
          <w:b/>
        </w:rPr>
        <w:t>1</w:t>
      </w:r>
      <w:r w:rsidR="00785D9E">
        <w:rPr>
          <w:b/>
        </w:rPr>
        <w:t xml:space="preserve">. </w:t>
      </w:r>
      <w:r w:rsidR="00B67061" w:rsidRPr="00B67061">
        <w:t>ВЪЗЛОЖИТЕЛЯТ има право д</w:t>
      </w:r>
      <w:r w:rsidR="006E6FEC">
        <w:t>а удържи всяка дължима по този д</w:t>
      </w:r>
      <w:r w:rsidR="00B67061" w:rsidRPr="00B67061">
        <w:t>оговор неуст</w:t>
      </w:r>
      <w:r w:rsidR="006E6FEC">
        <w:t>ойка чрез задържане на сума от г</w:t>
      </w:r>
      <w:r w:rsidR="00B67061" w:rsidRPr="00B67061">
        <w:t>аранцията за изпълнение, като уведоми писмено ИЗПЪЛНИТЕЛЯ за това.</w:t>
      </w:r>
    </w:p>
    <w:p w:rsidR="00C15F5B" w:rsidRDefault="00E9772C" w:rsidP="00F54787">
      <w:pPr>
        <w:pStyle w:val="Style37"/>
        <w:widowControl/>
        <w:spacing w:line="360" w:lineRule="auto"/>
        <w:ind w:firstLine="0"/>
        <w:contextualSpacing/>
      </w:pPr>
      <w:r>
        <w:rPr>
          <w:b/>
        </w:rPr>
        <w:t>Чл. 3</w:t>
      </w:r>
      <w:r w:rsidR="00C64B01">
        <w:rPr>
          <w:b/>
        </w:rPr>
        <w:t>2</w:t>
      </w:r>
      <w:r w:rsidR="00B67061">
        <w:t xml:space="preserve">. </w:t>
      </w:r>
      <w:r w:rsidR="0061691C" w:rsidRPr="0061691C">
        <w:t>Плащането на</w:t>
      </w:r>
      <w:r w:rsidR="0061691C">
        <w:t xml:space="preserve"> неустойките, уговорени в този д</w:t>
      </w:r>
      <w:r w:rsidR="0061691C" w:rsidRPr="0061691C">
        <w:t>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:rsidR="00053447" w:rsidRPr="00C15F5B" w:rsidRDefault="00053447" w:rsidP="00F54787">
      <w:pPr>
        <w:pStyle w:val="Style1"/>
        <w:widowControl/>
        <w:spacing w:line="360" w:lineRule="auto"/>
        <w:contextualSpacing/>
        <w:jc w:val="both"/>
      </w:pPr>
    </w:p>
    <w:p w:rsidR="00C15F5B" w:rsidRPr="00C15F5B" w:rsidRDefault="00C15F5B" w:rsidP="00F54787">
      <w:pPr>
        <w:pStyle w:val="Style1"/>
        <w:widowControl/>
        <w:spacing w:before="91" w:line="360" w:lineRule="auto"/>
        <w:ind w:left="734"/>
        <w:contextualSpacing/>
        <w:rPr>
          <w:rStyle w:val="FontStyle57"/>
          <w:sz w:val="24"/>
          <w:szCs w:val="24"/>
        </w:rPr>
      </w:pPr>
      <w:r w:rsidRPr="00C15F5B">
        <w:rPr>
          <w:rStyle w:val="FontStyle57"/>
          <w:sz w:val="24"/>
          <w:szCs w:val="24"/>
        </w:rPr>
        <w:t>X</w:t>
      </w:r>
      <w:r w:rsidR="008D4929">
        <w:rPr>
          <w:rStyle w:val="FontStyle57"/>
          <w:sz w:val="24"/>
          <w:szCs w:val="24"/>
          <w:lang w:val="en-US"/>
        </w:rPr>
        <w:t>II</w:t>
      </w:r>
      <w:r w:rsidRPr="00C15F5B">
        <w:rPr>
          <w:rStyle w:val="FontStyle57"/>
          <w:sz w:val="24"/>
          <w:szCs w:val="24"/>
        </w:rPr>
        <w:t>I. СЪОБЩЕНИЯ</w:t>
      </w:r>
    </w:p>
    <w:p w:rsidR="00C15F5B" w:rsidRPr="00C15F5B" w:rsidRDefault="002F1D13" w:rsidP="00F54787">
      <w:pPr>
        <w:pStyle w:val="Style39"/>
        <w:widowControl/>
        <w:spacing w:line="360" w:lineRule="auto"/>
        <w:ind w:firstLine="0"/>
        <w:contextualSpacing/>
        <w:rPr>
          <w:rStyle w:val="FontStyle58"/>
          <w:sz w:val="24"/>
          <w:szCs w:val="24"/>
        </w:rPr>
      </w:pPr>
      <w:r w:rsidRPr="0009619B">
        <w:rPr>
          <w:rStyle w:val="FontStyle58"/>
          <w:b/>
          <w:sz w:val="24"/>
          <w:szCs w:val="24"/>
        </w:rPr>
        <w:t xml:space="preserve">Чл. </w:t>
      </w:r>
      <w:r w:rsidR="00785D9E">
        <w:rPr>
          <w:rStyle w:val="FontStyle58"/>
          <w:b/>
          <w:sz w:val="24"/>
          <w:szCs w:val="24"/>
        </w:rPr>
        <w:t>3</w:t>
      </w:r>
      <w:r w:rsidR="00C64B01">
        <w:rPr>
          <w:rStyle w:val="FontStyle58"/>
          <w:b/>
          <w:sz w:val="24"/>
          <w:szCs w:val="24"/>
        </w:rPr>
        <w:t>3</w:t>
      </w:r>
      <w:r w:rsidR="001B660D">
        <w:rPr>
          <w:rStyle w:val="FontStyle58"/>
          <w:b/>
          <w:sz w:val="24"/>
          <w:szCs w:val="24"/>
        </w:rPr>
        <w:t xml:space="preserve">. </w:t>
      </w:r>
      <w:r w:rsidRPr="0009619B">
        <w:rPr>
          <w:rStyle w:val="FontStyle58"/>
          <w:b/>
          <w:sz w:val="24"/>
          <w:szCs w:val="24"/>
        </w:rPr>
        <w:t>(1)</w:t>
      </w:r>
      <w:r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Всички съобщения във връзка с този договор са валидни, ако са направени в писмена форма и подписани от упълномощените представители на страните.</w:t>
      </w:r>
    </w:p>
    <w:p w:rsidR="00C15F5B" w:rsidRPr="00C15F5B" w:rsidRDefault="002F1D13" w:rsidP="00F54787">
      <w:pPr>
        <w:pStyle w:val="Style37"/>
        <w:widowControl/>
        <w:spacing w:before="115" w:line="360" w:lineRule="auto"/>
        <w:ind w:firstLine="0"/>
        <w:contextualSpacing/>
        <w:rPr>
          <w:rStyle w:val="FontStyle58"/>
          <w:sz w:val="24"/>
          <w:szCs w:val="24"/>
        </w:rPr>
      </w:pPr>
      <w:r w:rsidRPr="0009619B">
        <w:rPr>
          <w:rStyle w:val="FontStyle58"/>
          <w:b/>
          <w:sz w:val="24"/>
          <w:szCs w:val="24"/>
        </w:rPr>
        <w:t>(2)</w:t>
      </w:r>
      <w:r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Адресите на страните по договора са:</w:t>
      </w:r>
    </w:p>
    <w:p w:rsidR="00C15F5B" w:rsidRPr="00C15F5B" w:rsidRDefault="00C15F5B" w:rsidP="00F54787">
      <w:pPr>
        <w:pStyle w:val="Style37"/>
        <w:widowControl/>
        <w:tabs>
          <w:tab w:val="left" w:leader="dot" w:pos="8261"/>
        </w:tabs>
        <w:spacing w:before="149" w:line="360" w:lineRule="auto"/>
        <w:ind w:left="763" w:firstLine="0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 xml:space="preserve">На   ИЗПЪЛНИТЕЛЯ:      </w:t>
      </w:r>
      <w:r w:rsidRPr="00C15F5B">
        <w:rPr>
          <w:rStyle w:val="FontStyle58"/>
          <w:sz w:val="24"/>
          <w:szCs w:val="24"/>
        </w:rPr>
        <w:tab/>
        <w:t>,</w:t>
      </w:r>
    </w:p>
    <w:p w:rsidR="00C15F5B" w:rsidRPr="00C15F5B" w:rsidRDefault="00C15F5B" w:rsidP="00F54787">
      <w:pPr>
        <w:pStyle w:val="Style9"/>
        <w:widowControl/>
        <w:tabs>
          <w:tab w:val="left" w:leader="dot" w:pos="2741"/>
          <w:tab w:val="left" w:leader="dot" w:pos="4258"/>
          <w:tab w:val="left" w:leader="dot" w:pos="7373"/>
        </w:tabs>
        <w:spacing w:before="29" w:line="360" w:lineRule="auto"/>
        <w:contextualSpacing/>
        <w:rPr>
          <w:rStyle w:val="FontStyle58"/>
          <w:sz w:val="24"/>
          <w:szCs w:val="24"/>
          <w:lang w:val="en-US"/>
        </w:rPr>
      </w:pPr>
      <w:r w:rsidRPr="00C15F5B">
        <w:rPr>
          <w:rStyle w:val="FontStyle58"/>
          <w:sz w:val="24"/>
          <w:szCs w:val="24"/>
        </w:rPr>
        <w:t>п.к</w:t>
      </w:r>
      <w:r w:rsidRPr="00C15F5B">
        <w:rPr>
          <w:rStyle w:val="FontStyle58"/>
          <w:sz w:val="24"/>
          <w:szCs w:val="24"/>
        </w:rPr>
        <w:tab/>
        <w:t>,   тел</w:t>
      </w:r>
      <w:r w:rsidRPr="00C15F5B">
        <w:rPr>
          <w:rStyle w:val="FontStyle58"/>
          <w:sz w:val="24"/>
          <w:szCs w:val="24"/>
        </w:rPr>
        <w:tab/>
        <w:t xml:space="preserve">;   факс   </w:t>
      </w:r>
      <w:r w:rsidRPr="00C15F5B">
        <w:rPr>
          <w:rStyle w:val="FontStyle58"/>
          <w:sz w:val="24"/>
          <w:szCs w:val="24"/>
        </w:rPr>
        <w:tab/>
        <w:t xml:space="preserve">;   </w:t>
      </w:r>
      <w:r w:rsidRPr="00C15F5B">
        <w:rPr>
          <w:rStyle w:val="FontStyle58"/>
          <w:sz w:val="24"/>
          <w:szCs w:val="24"/>
          <w:lang w:val="en-US"/>
        </w:rPr>
        <w:t>e-mail</w:t>
      </w:r>
    </w:p>
    <w:p w:rsidR="00C15F5B" w:rsidRPr="00C15F5B" w:rsidRDefault="00C15F5B" w:rsidP="00F54787">
      <w:pPr>
        <w:pStyle w:val="Style37"/>
        <w:widowControl/>
        <w:tabs>
          <w:tab w:val="left" w:leader="dot" w:pos="8222"/>
        </w:tabs>
        <w:spacing w:before="53" w:line="360" w:lineRule="auto"/>
        <w:ind w:left="734" w:firstLine="0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 xml:space="preserve">На ВЪЗЛОЖИТЕЛЯ: </w:t>
      </w:r>
      <w:r w:rsidRPr="00C15F5B">
        <w:rPr>
          <w:rStyle w:val="FontStyle58"/>
          <w:sz w:val="24"/>
          <w:szCs w:val="24"/>
        </w:rPr>
        <w:tab/>
        <w:t>,</w:t>
      </w:r>
    </w:p>
    <w:p w:rsidR="00C15F5B" w:rsidRPr="00C15F5B" w:rsidRDefault="00C15F5B" w:rsidP="00565AD3">
      <w:pPr>
        <w:pStyle w:val="Style13"/>
        <w:widowControl/>
        <w:tabs>
          <w:tab w:val="left" w:leader="dot" w:pos="2746"/>
          <w:tab w:val="left" w:leader="dot" w:pos="4258"/>
          <w:tab w:val="left" w:leader="dot" w:pos="7368"/>
        </w:tabs>
        <w:spacing w:before="96" w:line="240" w:lineRule="auto"/>
        <w:contextualSpacing/>
        <w:jc w:val="both"/>
        <w:rPr>
          <w:rStyle w:val="FontStyle58"/>
          <w:sz w:val="24"/>
          <w:szCs w:val="24"/>
          <w:lang w:val="en-US"/>
        </w:rPr>
      </w:pPr>
      <w:r w:rsidRPr="00C15F5B">
        <w:rPr>
          <w:rStyle w:val="FontStyle58"/>
          <w:sz w:val="24"/>
          <w:szCs w:val="24"/>
        </w:rPr>
        <w:t>п.к</w:t>
      </w:r>
      <w:r w:rsidRPr="00C15F5B">
        <w:rPr>
          <w:rStyle w:val="FontStyle58"/>
          <w:sz w:val="24"/>
          <w:szCs w:val="24"/>
        </w:rPr>
        <w:tab/>
        <w:t>,   тел</w:t>
      </w:r>
      <w:r w:rsidRPr="00C15F5B">
        <w:rPr>
          <w:rStyle w:val="FontStyle58"/>
          <w:sz w:val="24"/>
          <w:szCs w:val="24"/>
        </w:rPr>
        <w:tab/>
        <w:t xml:space="preserve">;   факс   </w:t>
      </w:r>
      <w:r w:rsidRPr="00C15F5B">
        <w:rPr>
          <w:rStyle w:val="FontStyle58"/>
          <w:sz w:val="24"/>
          <w:szCs w:val="24"/>
        </w:rPr>
        <w:tab/>
        <w:t xml:space="preserve">;   </w:t>
      </w:r>
      <w:r w:rsidRPr="00C15F5B">
        <w:rPr>
          <w:rStyle w:val="FontStyle58"/>
          <w:sz w:val="24"/>
          <w:szCs w:val="24"/>
          <w:lang w:val="en-US"/>
        </w:rPr>
        <w:t>e-mail</w:t>
      </w:r>
    </w:p>
    <w:p w:rsidR="00C15F5B" w:rsidRPr="00C15F5B" w:rsidRDefault="00C15F5B" w:rsidP="00565AD3">
      <w:pPr>
        <w:pStyle w:val="Style32"/>
        <w:widowControl/>
        <w:numPr>
          <w:ilvl w:val="0"/>
          <w:numId w:val="25"/>
        </w:numPr>
        <w:tabs>
          <w:tab w:val="left" w:pos="426"/>
          <w:tab w:val="left" w:pos="1258"/>
        </w:tabs>
        <w:spacing w:before="254" w:line="240" w:lineRule="auto"/>
        <w:ind w:left="0" w:firstLine="0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>Когато някоя от страните е променила адреса си, посочен по-горе, без да уведоми за новия си адрес другата страна, поканите и съобщенията ще се считат за връчени и когато са изпратени на стария адрес.</w:t>
      </w:r>
    </w:p>
    <w:p w:rsidR="00C15F5B" w:rsidRPr="00C15F5B" w:rsidRDefault="00C15F5B" w:rsidP="00F54787">
      <w:pPr>
        <w:pStyle w:val="Style32"/>
        <w:widowControl/>
        <w:numPr>
          <w:ilvl w:val="0"/>
          <w:numId w:val="25"/>
        </w:numPr>
        <w:tabs>
          <w:tab w:val="left" w:pos="426"/>
          <w:tab w:val="left" w:pos="1258"/>
        </w:tabs>
        <w:spacing w:before="5" w:line="360" w:lineRule="auto"/>
        <w:ind w:left="0" w:firstLine="0"/>
        <w:contextualSpacing/>
      </w:pPr>
      <w:r w:rsidRPr="00C15F5B">
        <w:rPr>
          <w:rStyle w:val="FontStyle58"/>
          <w:sz w:val="24"/>
          <w:szCs w:val="24"/>
        </w:rPr>
        <w:t>За дата на съобщението се смята:</w:t>
      </w:r>
    </w:p>
    <w:p w:rsidR="00C15F5B" w:rsidRPr="00C15F5B" w:rsidRDefault="00C15F5B" w:rsidP="00F54787">
      <w:pPr>
        <w:pStyle w:val="Style32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567" w:firstLine="0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>датата на предаване - при ръчно предаване;</w:t>
      </w:r>
    </w:p>
    <w:p w:rsidR="00C15F5B" w:rsidRPr="00C15F5B" w:rsidRDefault="00C15F5B" w:rsidP="00F54787">
      <w:pPr>
        <w:pStyle w:val="Style32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567" w:firstLine="0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>датата, отбелязана на обратната разписка - при изпращане по пощата;</w:t>
      </w:r>
    </w:p>
    <w:p w:rsidR="00C15F5B" w:rsidRPr="00C15F5B" w:rsidRDefault="00C15F5B" w:rsidP="00F54787">
      <w:pPr>
        <w:pStyle w:val="Style32"/>
        <w:widowControl/>
        <w:numPr>
          <w:ilvl w:val="0"/>
          <w:numId w:val="11"/>
        </w:numPr>
        <w:tabs>
          <w:tab w:val="left" w:pos="567"/>
        </w:tabs>
        <w:spacing w:line="360" w:lineRule="auto"/>
        <w:ind w:left="567" w:firstLine="0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lastRenderedPageBreak/>
        <w:t>датата на приемане - при изпращане по факс.</w:t>
      </w:r>
    </w:p>
    <w:p w:rsidR="00D10122" w:rsidRDefault="00D10122" w:rsidP="00E3436A">
      <w:pPr>
        <w:pStyle w:val="Style1"/>
        <w:widowControl/>
        <w:spacing w:before="86" w:line="360" w:lineRule="auto"/>
        <w:contextualSpacing/>
        <w:jc w:val="left"/>
        <w:rPr>
          <w:rStyle w:val="FontStyle57"/>
          <w:sz w:val="24"/>
          <w:szCs w:val="24"/>
        </w:rPr>
      </w:pPr>
    </w:p>
    <w:p w:rsidR="00BD26A6" w:rsidRDefault="00BD26A6" w:rsidP="00E3436A">
      <w:pPr>
        <w:pStyle w:val="Style1"/>
        <w:widowControl/>
        <w:spacing w:before="86" w:line="360" w:lineRule="auto"/>
        <w:contextualSpacing/>
        <w:jc w:val="left"/>
        <w:rPr>
          <w:rStyle w:val="FontStyle57"/>
          <w:sz w:val="24"/>
          <w:szCs w:val="24"/>
        </w:rPr>
      </w:pPr>
    </w:p>
    <w:p w:rsidR="00C15F5B" w:rsidRPr="00C15F5B" w:rsidRDefault="00C15F5B" w:rsidP="00F54787">
      <w:pPr>
        <w:pStyle w:val="Style1"/>
        <w:widowControl/>
        <w:spacing w:before="86" w:line="360" w:lineRule="auto"/>
        <w:ind w:left="706"/>
        <w:contextualSpacing/>
        <w:rPr>
          <w:rStyle w:val="FontStyle57"/>
          <w:sz w:val="24"/>
          <w:szCs w:val="24"/>
        </w:rPr>
      </w:pPr>
      <w:r w:rsidRPr="00C15F5B">
        <w:rPr>
          <w:rStyle w:val="FontStyle57"/>
          <w:sz w:val="24"/>
          <w:szCs w:val="24"/>
        </w:rPr>
        <w:t>XI</w:t>
      </w:r>
      <w:r w:rsidR="008D4929">
        <w:rPr>
          <w:rStyle w:val="FontStyle57"/>
          <w:sz w:val="24"/>
          <w:szCs w:val="24"/>
          <w:lang w:val="en-US"/>
        </w:rPr>
        <w:t>V</w:t>
      </w:r>
      <w:r w:rsidRPr="00C15F5B">
        <w:rPr>
          <w:rStyle w:val="FontStyle57"/>
          <w:sz w:val="24"/>
          <w:szCs w:val="24"/>
        </w:rPr>
        <w:t>. ДРУГИ УСЛОВИЯ</w:t>
      </w:r>
    </w:p>
    <w:p w:rsidR="00C15F5B" w:rsidRPr="00C15F5B" w:rsidRDefault="002F1D13" w:rsidP="00F54787">
      <w:pPr>
        <w:pStyle w:val="Style5"/>
        <w:widowControl/>
        <w:tabs>
          <w:tab w:val="left" w:pos="1085"/>
        </w:tabs>
        <w:spacing w:before="115" w:line="360" w:lineRule="auto"/>
        <w:ind w:firstLine="0"/>
        <w:contextualSpacing/>
        <w:rPr>
          <w:rStyle w:val="FontStyle58"/>
          <w:sz w:val="24"/>
          <w:szCs w:val="24"/>
        </w:rPr>
      </w:pPr>
      <w:r w:rsidRPr="0009619B">
        <w:rPr>
          <w:rStyle w:val="FontStyle58"/>
          <w:b/>
          <w:sz w:val="24"/>
          <w:szCs w:val="24"/>
        </w:rPr>
        <w:t>Чл.</w:t>
      </w:r>
      <w:r>
        <w:rPr>
          <w:rStyle w:val="FontStyle58"/>
          <w:sz w:val="24"/>
          <w:szCs w:val="24"/>
        </w:rPr>
        <w:t xml:space="preserve"> </w:t>
      </w:r>
      <w:r w:rsidR="00C64B01">
        <w:rPr>
          <w:rStyle w:val="FontStyle58"/>
          <w:b/>
          <w:sz w:val="24"/>
          <w:szCs w:val="24"/>
        </w:rPr>
        <w:t>34</w:t>
      </w:r>
      <w:r w:rsidR="001B660D" w:rsidRPr="001B660D">
        <w:rPr>
          <w:rStyle w:val="FontStyle58"/>
          <w:b/>
          <w:sz w:val="24"/>
          <w:szCs w:val="24"/>
        </w:rPr>
        <w:t>.</w:t>
      </w:r>
      <w:r w:rsidR="001B660D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>Изменения в договора могат да бъдат направени при условията и по реда на чл. 116 от ЗОП.</w:t>
      </w:r>
    </w:p>
    <w:p w:rsidR="00C15F5B" w:rsidRPr="00C15F5B" w:rsidRDefault="002F1D13" w:rsidP="00F54787">
      <w:pPr>
        <w:pStyle w:val="Style5"/>
        <w:widowControl/>
        <w:tabs>
          <w:tab w:val="left" w:pos="1085"/>
        </w:tabs>
        <w:spacing w:line="360" w:lineRule="auto"/>
        <w:ind w:firstLine="0"/>
        <w:contextualSpacing/>
        <w:rPr>
          <w:rStyle w:val="FontStyle58"/>
          <w:sz w:val="24"/>
          <w:szCs w:val="24"/>
        </w:rPr>
      </w:pPr>
      <w:r w:rsidRPr="0009619B">
        <w:rPr>
          <w:rStyle w:val="FontStyle58"/>
          <w:b/>
          <w:sz w:val="24"/>
          <w:szCs w:val="24"/>
        </w:rPr>
        <w:t>Чл.</w:t>
      </w:r>
      <w:r>
        <w:rPr>
          <w:rStyle w:val="FontStyle58"/>
          <w:sz w:val="24"/>
          <w:szCs w:val="24"/>
        </w:rPr>
        <w:t xml:space="preserve"> </w:t>
      </w:r>
      <w:r w:rsidR="00C64B01">
        <w:rPr>
          <w:rStyle w:val="FontStyle58"/>
          <w:b/>
          <w:sz w:val="24"/>
          <w:szCs w:val="24"/>
        </w:rPr>
        <w:t>35</w:t>
      </w:r>
      <w:r w:rsidR="001B660D" w:rsidRPr="001B660D">
        <w:rPr>
          <w:rStyle w:val="FontStyle58"/>
          <w:b/>
          <w:sz w:val="24"/>
          <w:szCs w:val="24"/>
        </w:rPr>
        <w:t>.</w:t>
      </w:r>
      <w:r w:rsidR="001B660D">
        <w:rPr>
          <w:rStyle w:val="FontStyle58"/>
          <w:sz w:val="24"/>
          <w:szCs w:val="24"/>
        </w:rPr>
        <w:t xml:space="preserve"> </w:t>
      </w:r>
      <w:r w:rsidR="00C15F5B" w:rsidRPr="00C15F5B">
        <w:rPr>
          <w:rStyle w:val="FontStyle58"/>
          <w:sz w:val="24"/>
          <w:szCs w:val="24"/>
        </w:rPr>
        <w:t xml:space="preserve">За неуредените в договора въпроси се прилагат разпоредбите на </w:t>
      </w:r>
      <w:proofErr w:type="spellStart"/>
      <w:r w:rsidR="00C15F5B" w:rsidRPr="00C15F5B">
        <w:rPr>
          <w:rStyle w:val="FontStyle58"/>
          <w:sz w:val="24"/>
          <w:szCs w:val="24"/>
        </w:rPr>
        <w:t>относимото</w:t>
      </w:r>
      <w:proofErr w:type="spellEnd"/>
      <w:r w:rsidR="00C15F5B" w:rsidRPr="00C15F5B">
        <w:rPr>
          <w:rStyle w:val="FontStyle58"/>
          <w:sz w:val="24"/>
          <w:szCs w:val="24"/>
        </w:rPr>
        <w:t xml:space="preserve"> гражданско законодателство в Република България.</w:t>
      </w:r>
    </w:p>
    <w:p w:rsidR="00C15F5B" w:rsidRDefault="002F1D13" w:rsidP="00F54787">
      <w:pPr>
        <w:pStyle w:val="Style5"/>
        <w:widowControl/>
        <w:tabs>
          <w:tab w:val="left" w:pos="1085"/>
        </w:tabs>
        <w:spacing w:line="360" w:lineRule="auto"/>
        <w:ind w:firstLine="0"/>
        <w:contextualSpacing/>
        <w:rPr>
          <w:rStyle w:val="FontStyle58"/>
          <w:sz w:val="24"/>
          <w:szCs w:val="24"/>
        </w:rPr>
      </w:pPr>
      <w:r w:rsidRPr="00A162BE">
        <w:rPr>
          <w:rStyle w:val="FontStyle58"/>
          <w:b/>
          <w:sz w:val="24"/>
          <w:szCs w:val="24"/>
        </w:rPr>
        <w:t xml:space="preserve">Чл. </w:t>
      </w:r>
      <w:r w:rsidR="00C64B01">
        <w:rPr>
          <w:rStyle w:val="FontStyle58"/>
          <w:b/>
          <w:sz w:val="24"/>
          <w:szCs w:val="24"/>
        </w:rPr>
        <w:t>36</w:t>
      </w:r>
      <w:r w:rsidR="00053447" w:rsidRPr="00A162BE">
        <w:rPr>
          <w:rStyle w:val="FontStyle58"/>
          <w:b/>
          <w:sz w:val="24"/>
          <w:szCs w:val="24"/>
        </w:rPr>
        <w:t>.</w:t>
      </w:r>
      <w:r w:rsidR="00053447">
        <w:rPr>
          <w:rStyle w:val="FontStyle58"/>
          <w:sz w:val="24"/>
          <w:szCs w:val="24"/>
        </w:rPr>
        <w:t xml:space="preserve"> </w:t>
      </w:r>
      <w:r w:rsidR="004824E3" w:rsidRPr="004824E3">
        <w:rPr>
          <w:rStyle w:val="FontStyle58"/>
          <w:sz w:val="24"/>
          <w:szCs w:val="24"/>
        </w:rPr>
        <w:t>За всеки спор относно съществуването и действието на сключения договор или във връзка с неговото нарушаване, включително спорове и разногласия относно действителността, тълкуването, прекратяването, изпълнението или неизпълнението му, както и за всички въпроси, неуредени в този договор, се прилага българското гражданско и търговско право, като страните уреждат отношенията си чрез споразумение. При непостигане на съгласие спорът се отнася за решаване пред компетентния съд.</w:t>
      </w:r>
    </w:p>
    <w:p w:rsidR="004824E3" w:rsidRDefault="00E9772C" w:rsidP="00F54787">
      <w:pPr>
        <w:pStyle w:val="Style5"/>
        <w:widowControl/>
        <w:tabs>
          <w:tab w:val="left" w:pos="1085"/>
        </w:tabs>
        <w:spacing w:line="360" w:lineRule="auto"/>
        <w:ind w:firstLine="0"/>
        <w:contextualSpacing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t xml:space="preserve">Чл. </w:t>
      </w:r>
      <w:r w:rsidR="00C64B01">
        <w:rPr>
          <w:rFonts w:eastAsia="Times New Roman"/>
          <w:b/>
          <w:lang w:eastAsia="en-US"/>
        </w:rPr>
        <w:t>37</w:t>
      </w:r>
      <w:r w:rsidR="0022163D" w:rsidRPr="0022163D">
        <w:rPr>
          <w:rFonts w:eastAsia="Times New Roman"/>
          <w:b/>
          <w:lang w:eastAsia="en-US"/>
        </w:rPr>
        <w:t>.</w:t>
      </w:r>
      <w:r w:rsidR="0022163D">
        <w:rPr>
          <w:rFonts w:eastAsia="Times New Roman"/>
          <w:lang w:eastAsia="en-US"/>
        </w:rPr>
        <w:t xml:space="preserve"> </w:t>
      </w:r>
      <w:r w:rsidR="004824E3" w:rsidRPr="00875231">
        <w:rPr>
          <w:rFonts w:eastAsia="Times New Roman"/>
          <w:lang w:eastAsia="en-US"/>
        </w:rPr>
        <w:t>Неразделна част от настоящия договора са</w:t>
      </w:r>
      <w:r w:rsidR="004824E3">
        <w:rPr>
          <w:rFonts w:eastAsia="Times New Roman"/>
          <w:lang w:eastAsia="en-US"/>
        </w:rPr>
        <w:t xml:space="preserve"> следните приложения</w:t>
      </w:r>
      <w:r w:rsidR="0086591B">
        <w:rPr>
          <w:rFonts w:eastAsia="Times New Roman"/>
          <w:lang w:eastAsia="en-US"/>
        </w:rPr>
        <w:t>:</w:t>
      </w:r>
    </w:p>
    <w:p w:rsidR="0086591B" w:rsidRPr="0086591B" w:rsidRDefault="0086591B" w:rsidP="00F54787">
      <w:pPr>
        <w:pStyle w:val="Style5"/>
        <w:widowControl/>
        <w:numPr>
          <w:ilvl w:val="0"/>
          <w:numId w:val="30"/>
        </w:numPr>
        <w:tabs>
          <w:tab w:val="left" w:pos="1085"/>
        </w:tabs>
        <w:spacing w:line="360" w:lineRule="auto"/>
        <w:contextualSpacing/>
      </w:pPr>
      <w:r>
        <w:rPr>
          <w:rFonts w:eastAsia="Times New Roman"/>
          <w:lang w:eastAsia="en-US"/>
        </w:rPr>
        <w:t>Технически спецификации</w:t>
      </w:r>
      <w:r w:rsidR="00E43323">
        <w:rPr>
          <w:rFonts w:eastAsia="Times New Roman"/>
          <w:lang w:eastAsia="en-US"/>
        </w:rPr>
        <w:t>;</w:t>
      </w:r>
    </w:p>
    <w:p w:rsidR="0086591B" w:rsidRPr="0086591B" w:rsidRDefault="0086591B" w:rsidP="00F54787">
      <w:pPr>
        <w:pStyle w:val="Style5"/>
        <w:widowControl/>
        <w:numPr>
          <w:ilvl w:val="0"/>
          <w:numId w:val="30"/>
        </w:numPr>
        <w:tabs>
          <w:tab w:val="left" w:pos="1085"/>
        </w:tabs>
        <w:spacing w:line="360" w:lineRule="auto"/>
        <w:contextualSpacing/>
      </w:pPr>
      <w:r>
        <w:rPr>
          <w:rFonts w:eastAsia="Times New Roman"/>
          <w:lang w:eastAsia="en-US"/>
        </w:rPr>
        <w:t>Техническо предложение</w:t>
      </w:r>
      <w:r w:rsidR="00E43323">
        <w:rPr>
          <w:rFonts w:eastAsia="Times New Roman"/>
          <w:lang w:eastAsia="en-US"/>
        </w:rPr>
        <w:t>;</w:t>
      </w:r>
    </w:p>
    <w:p w:rsidR="00C15F5B" w:rsidRPr="00C15F5B" w:rsidRDefault="0086591B" w:rsidP="008C59F8">
      <w:pPr>
        <w:pStyle w:val="Style5"/>
        <w:widowControl/>
        <w:numPr>
          <w:ilvl w:val="0"/>
          <w:numId w:val="30"/>
        </w:numPr>
        <w:tabs>
          <w:tab w:val="left" w:pos="1085"/>
        </w:tabs>
        <w:spacing w:line="360" w:lineRule="auto"/>
        <w:contextualSpacing/>
      </w:pPr>
      <w:r>
        <w:rPr>
          <w:rFonts w:eastAsia="Times New Roman"/>
          <w:lang w:eastAsia="en-US"/>
        </w:rPr>
        <w:t>Ценово предложение</w:t>
      </w:r>
      <w:r w:rsidR="00E43323">
        <w:rPr>
          <w:rFonts w:eastAsia="Times New Roman"/>
          <w:lang w:eastAsia="en-US"/>
        </w:rPr>
        <w:t>.</w:t>
      </w:r>
    </w:p>
    <w:p w:rsidR="008C59F8" w:rsidRDefault="008C59F8" w:rsidP="00F54787">
      <w:pPr>
        <w:pStyle w:val="Style37"/>
        <w:widowControl/>
        <w:spacing w:before="96" w:line="360" w:lineRule="auto"/>
        <w:ind w:firstLine="835"/>
        <w:contextualSpacing/>
        <w:rPr>
          <w:rStyle w:val="FontStyle58"/>
          <w:sz w:val="24"/>
          <w:szCs w:val="24"/>
        </w:rPr>
      </w:pPr>
    </w:p>
    <w:p w:rsidR="00C15F5B" w:rsidRDefault="00C15F5B" w:rsidP="00F54787">
      <w:pPr>
        <w:pStyle w:val="Style37"/>
        <w:widowControl/>
        <w:spacing w:before="96" w:line="360" w:lineRule="auto"/>
        <w:ind w:firstLine="835"/>
        <w:contextualSpacing/>
        <w:rPr>
          <w:rStyle w:val="FontStyle58"/>
          <w:sz w:val="24"/>
          <w:szCs w:val="24"/>
        </w:rPr>
      </w:pPr>
      <w:r w:rsidRPr="00C15F5B">
        <w:rPr>
          <w:rStyle w:val="FontStyle58"/>
          <w:sz w:val="24"/>
          <w:szCs w:val="24"/>
        </w:rPr>
        <w:t>Договорът се състави и подписа в два еднообразни екземпляра, по един за всяка от страните.</w:t>
      </w:r>
    </w:p>
    <w:p w:rsidR="008C59F8" w:rsidRPr="00C15F5B" w:rsidRDefault="008C59F8" w:rsidP="00EB6962">
      <w:pPr>
        <w:pStyle w:val="Style1"/>
        <w:widowControl/>
        <w:spacing w:line="360" w:lineRule="auto"/>
        <w:contextualSpacing/>
        <w:jc w:val="both"/>
      </w:pPr>
    </w:p>
    <w:p w:rsidR="00573E4D" w:rsidRPr="00C15F5B" w:rsidRDefault="00C15F5B" w:rsidP="00F54787">
      <w:pPr>
        <w:spacing w:line="360" w:lineRule="auto"/>
        <w:contextualSpacing/>
        <w:jc w:val="both"/>
      </w:pPr>
      <w:r w:rsidRPr="00C15F5B">
        <w:rPr>
          <w:rStyle w:val="FontStyle57"/>
          <w:sz w:val="24"/>
          <w:szCs w:val="24"/>
        </w:rPr>
        <w:t>ВЪЗЛОЖИТЕЛ:</w:t>
      </w:r>
      <w:r w:rsidRPr="00C15F5B">
        <w:rPr>
          <w:rStyle w:val="FontStyle57"/>
          <w:sz w:val="24"/>
          <w:szCs w:val="24"/>
        </w:rPr>
        <w:tab/>
      </w:r>
      <w:r w:rsidR="0022163D">
        <w:rPr>
          <w:rStyle w:val="FontStyle57"/>
          <w:sz w:val="24"/>
          <w:szCs w:val="24"/>
        </w:rPr>
        <w:tab/>
      </w:r>
      <w:r w:rsidR="0022163D">
        <w:rPr>
          <w:rStyle w:val="FontStyle57"/>
          <w:sz w:val="24"/>
          <w:szCs w:val="24"/>
        </w:rPr>
        <w:tab/>
      </w:r>
      <w:r w:rsidR="0022163D">
        <w:rPr>
          <w:rStyle w:val="FontStyle57"/>
          <w:sz w:val="24"/>
          <w:szCs w:val="24"/>
        </w:rPr>
        <w:tab/>
      </w:r>
      <w:r w:rsidR="0022163D">
        <w:rPr>
          <w:rStyle w:val="FontStyle57"/>
          <w:sz w:val="24"/>
          <w:szCs w:val="24"/>
        </w:rPr>
        <w:tab/>
      </w:r>
      <w:r w:rsidR="0022163D">
        <w:rPr>
          <w:rStyle w:val="FontStyle57"/>
          <w:sz w:val="24"/>
          <w:szCs w:val="24"/>
        </w:rPr>
        <w:tab/>
      </w:r>
      <w:r w:rsidR="0022163D">
        <w:rPr>
          <w:rStyle w:val="FontStyle57"/>
          <w:sz w:val="24"/>
          <w:szCs w:val="24"/>
        </w:rPr>
        <w:tab/>
      </w:r>
      <w:r w:rsidRPr="00C15F5B">
        <w:rPr>
          <w:rStyle w:val="FontStyle57"/>
          <w:sz w:val="24"/>
          <w:szCs w:val="24"/>
        </w:rPr>
        <w:t>ИЗПЪЛНИТЕ</w:t>
      </w:r>
      <w:r w:rsidR="008657BC">
        <w:rPr>
          <w:rStyle w:val="FontStyle57"/>
          <w:sz w:val="24"/>
          <w:szCs w:val="24"/>
        </w:rPr>
        <w:t>Л</w:t>
      </w:r>
    </w:p>
    <w:sectPr w:rsidR="00573E4D" w:rsidRPr="00C15F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99" w:rsidRDefault="00042399" w:rsidP="0006271E">
      <w:r>
        <w:separator/>
      </w:r>
    </w:p>
  </w:endnote>
  <w:endnote w:type="continuationSeparator" w:id="0">
    <w:p w:rsidR="00042399" w:rsidRDefault="00042399" w:rsidP="0006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086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0956" w:rsidRDefault="008C09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E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C0956" w:rsidRDefault="008C09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99" w:rsidRDefault="00042399" w:rsidP="0006271E">
      <w:r>
        <w:separator/>
      </w:r>
    </w:p>
  </w:footnote>
  <w:footnote w:type="continuationSeparator" w:id="0">
    <w:p w:rsidR="00042399" w:rsidRDefault="00042399" w:rsidP="0006271E">
      <w:r>
        <w:continuationSeparator/>
      </w:r>
    </w:p>
  </w:footnote>
  <w:footnote w:id="1">
    <w:p w:rsidR="008C0956" w:rsidRPr="00DC0CC8" w:rsidRDefault="008C0956" w:rsidP="0006271E">
      <w:pPr>
        <w:pStyle w:val="FootnoteText"/>
        <w:jc w:val="both"/>
        <w:rPr>
          <w:rFonts w:ascii="Times New Roman" w:hAnsi="Times New Roman"/>
          <w:b w:val="0"/>
          <w:lang w:val="bg-BG"/>
        </w:rPr>
      </w:pPr>
      <w:r w:rsidRPr="00DC0CC8">
        <w:rPr>
          <w:rStyle w:val="FootnoteReference"/>
          <w:rFonts w:ascii="Times New Roman" w:hAnsi="Times New Roman"/>
          <w:b w:val="0"/>
        </w:rPr>
        <w:footnoteRef/>
      </w:r>
      <w:r w:rsidRPr="00DC0CC8">
        <w:rPr>
          <w:rFonts w:ascii="Times New Roman" w:hAnsi="Times New Roman"/>
          <w:b w:val="0"/>
          <w:lang w:val="bg-BG"/>
        </w:rPr>
        <w:t>Изискванията и условията, предвидени в този раздел се прилагат в случаите, когато Изпълнителят е предвидил използването на подизпълнители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DA22D14"/>
    <w:lvl w:ilvl="0">
      <w:numFmt w:val="bullet"/>
      <w:lvlText w:val="*"/>
      <w:lvlJc w:val="left"/>
    </w:lvl>
  </w:abstractNum>
  <w:abstractNum w:abstractNumId="1">
    <w:nsid w:val="0590051F"/>
    <w:multiLevelType w:val="singleLevel"/>
    <w:tmpl w:val="495E092C"/>
    <w:lvl w:ilvl="0">
      <w:start w:val="3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5955589"/>
    <w:multiLevelType w:val="singleLevel"/>
    <w:tmpl w:val="58285F46"/>
    <w:lvl w:ilvl="0">
      <w:start w:val="3"/>
      <w:numFmt w:val="decimal"/>
      <w:lvlText w:val="1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">
    <w:nsid w:val="073766E7"/>
    <w:multiLevelType w:val="hybridMultilevel"/>
    <w:tmpl w:val="FEDE2A2A"/>
    <w:lvl w:ilvl="0" w:tplc="2830078C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4C4848"/>
    <w:multiLevelType w:val="hybridMultilevel"/>
    <w:tmpl w:val="ADEE0FE4"/>
    <w:lvl w:ilvl="0" w:tplc="FCE6A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D3BC4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F59EE"/>
    <w:multiLevelType w:val="singleLevel"/>
    <w:tmpl w:val="9CEEF07C"/>
    <w:lvl w:ilvl="0">
      <w:start w:val="2"/>
      <w:numFmt w:val="decimal"/>
      <w:lvlText w:val="20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7">
    <w:nsid w:val="202F6596"/>
    <w:multiLevelType w:val="singleLevel"/>
    <w:tmpl w:val="E09A2252"/>
    <w:lvl w:ilvl="0">
      <w:start w:val="7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20632E1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71C3D"/>
    <w:multiLevelType w:val="singleLevel"/>
    <w:tmpl w:val="17C64C8A"/>
    <w:lvl w:ilvl="0">
      <w:start w:val="4"/>
      <w:numFmt w:val="decimal"/>
      <w:lvlText w:val="4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0">
    <w:nsid w:val="23CD15D7"/>
    <w:multiLevelType w:val="hybridMultilevel"/>
    <w:tmpl w:val="4BFA0654"/>
    <w:lvl w:ilvl="0" w:tplc="00109C00">
      <w:start w:val="1"/>
      <w:numFmt w:val="decimal"/>
      <w:lvlText w:val="%1."/>
      <w:lvlJc w:val="left"/>
      <w:pPr>
        <w:ind w:left="143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150" w:hanging="360"/>
      </w:pPr>
    </w:lvl>
    <w:lvl w:ilvl="2" w:tplc="0402001B" w:tentative="1">
      <w:start w:val="1"/>
      <w:numFmt w:val="lowerRoman"/>
      <w:lvlText w:val="%3."/>
      <w:lvlJc w:val="right"/>
      <w:pPr>
        <w:ind w:left="2870" w:hanging="180"/>
      </w:pPr>
    </w:lvl>
    <w:lvl w:ilvl="3" w:tplc="0402000F" w:tentative="1">
      <w:start w:val="1"/>
      <w:numFmt w:val="decimal"/>
      <w:lvlText w:val="%4."/>
      <w:lvlJc w:val="left"/>
      <w:pPr>
        <w:ind w:left="3590" w:hanging="360"/>
      </w:pPr>
    </w:lvl>
    <w:lvl w:ilvl="4" w:tplc="04020019" w:tentative="1">
      <w:start w:val="1"/>
      <w:numFmt w:val="lowerLetter"/>
      <w:lvlText w:val="%5."/>
      <w:lvlJc w:val="left"/>
      <w:pPr>
        <w:ind w:left="4310" w:hanging="360"/>
      </w:pPr>
    </w:lvl>
    <w:lvl w:ilvl="5" w:tplc="0402001B" w:tentative="1">
      <w:start w:val="1"/>
      <w:numFmt w:val="lowerRoman"/>
      <w:lvlText w:val="%6."/>
      <w:lvlJc w:val="right"/>
      <w:pPr>
        <w:ind w:left="5030" w:hanging="180"/>
      </w:pPr>
    </w:lvl>
    <w:lvl w:ilvl="6" w:tplc="0402000F" w:tentative="1">
      <w:start w:val="1"/>
      <w:numFmt w:val="decimal"/>
      <w:lvlText w:val="%7."/>
      <w:lvlJc w:val="left"/>
      <w:pPr>
        <w:ind w:left="5750" w:hanging="360"/>
      </w:pPr>
    </w:lvl>
    <w:lvl w:ilvl="7" w:tplc="04020019" w:tentative="1">
      <w:start w:val="1"/>
      <w:numFmt w:val="lowerLetter"/>
      <w:lvlText w:val="%8."/>
      <w:lvlJc w:val="left"/>
      <w:pPr>
        <w:ind w:left="6470" w:hanging="360"/>
      </w:pPr>
    </w:lvl>
    <w:lvl w:ilvl="8" w:tplc="040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>
    <w:nsid w:val="26F53EE5"/>
    <w:multiLevelType w:val="hybridMultilevel"/>
    <w:tmpl w:val="F092BA02"/>
    <w:lvl w:ilvl="0" w:tplc="76E25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E2844"/>
    <w:multiLevelType w:val="hybridMultilevel"/>
    <w:tmpl w:val="7A1C16FE"/>
    <w:lvl w:ilvl="0" w:tplc="5FE64DE8">
      <w:start w:val="5"/>
      <w:numFmt w:val="decimal"/>
      <w:lvlText w:val="(%1)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C1E3EEB"/>
    <w:multiLevelType w:val="hybridMultilevel"/>
    <w:tmpl w:val="18FCEE8A"/>
    <w:lvl w:ilvl="0" w:tplc="9438BCC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F0996"/>
    <w:multiLevelType w:val="hybridMultilevel"/>
    <w:tmpl w:val="116A60EE"/>
    <w:lvl w:ilvl="0" w:tplc="1FBCE218">
      <w:start w:val="3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58CB"/>
    <w:multiLevelType w:val="singleLevel"/>
    <w:tmpl w:val="42123C24"/>
    <w:lvl w:ilvl="0">
      <w:start w:val="1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33FB5FEA"/>
    <w:multiLevelType w:val="hybridMultilevel"/>
    <w:tmpl w:val="1B6C5826"/>
    <w:lvl w:ilvl="0" w:tplc="0E96CE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4621B"/>
    <w:multiLevelType w:val="hybridMultilevel"/>
    <w:tmpl w:val="45E273BE"/>
    <w:lvl w:ilvl="0" w:tplc="B3684A0C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E3EBE"/>
    <w:multiLevelType w:val="singleLevel"/>
    <w:tmpl w:val="845AD526"/>
    <w:lvl w:ilvl="0">
      <w:start w:val="2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3CB816FC"/>
    <w:multiLevelType w:val="hybridMultilevel"/>
    <w:tmpl w:val="DA1011E8"/>
    <w:lvl w:ilvl="0" w:tplc="CB6CA83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6189F"/>
    <w:multiLevelType w:val="hybridMultilevel"/>
    <w:tmpl w:val="2DF68528"/>
    <w:lvl w:ilvl="0" w:tplc="423ECB48">
      <w:start w:val="9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EFD3F92"/>
    <w:multiLevelType w:val="hybridMultilevel"/>
    <w:tmpl w:val="E248A8AA"/>
    <w:lvl w:ilvl="0" w:tplc="053059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B3309"/>
    <w:multiLevelType w:val="hybridMultilevel"/>
    <w:tmpl w:val="29DC562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88C62BA"/>
    <w:multiLevelType w:val="hybridMultilevel"/>
    <w:tmpl w:val="83582992"/>
    <w:lvl w:ilvl="0" w:tplc="7C96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555BA"/>
    <w:multiLevelType w:val="singleLevel"/>
    <w:tmpl w:val="FBEC29BA"/>
    <w:lvl w:ilvl="0">
      <w:start w:val="3"/>
      <w:numFmt w:val="decimal"/>
      <w:lvlText w:val="4.3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5">
    <w:nsid w:val="4C30155F"/>
    <w:multiLevelType w:val="hybridMultilevel"/>
    <w:tmpl w:val="1676FEC6"/>
    <w:lvl w:ilvl="0" w:tplc="9CE45340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BA2158"/>
    <w:multiLevelType w:val="hybridMultilevel"/>
    <w:tmpl w:val="3E06C52E"/>
    <w:lvl w:ilvl="0" w:tplc="019293CA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820A3"/>
    <w:multiLevelType w:val="singleLevel"/>
    <w:tmpl w:val="80665A9A"/>
    <w:lvl w:ilvl="0">
      <w:start w:val="15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8">
    <w:nsid w:val="512D7E2E"/>
    <w:multiLevelType w:val="hybridMultilevel"/>
    <w:tmpl w:val="17487020"/>
    <w:lvl w:ilvl="0" w:tplc="E53E395C">
      <w:start w:val="1"/>
      <w:numFmt w:val="decimal"/>
      <w:lvlText w:val="2.%1."/>
      <w:lvlJc w:val="left"/>
      <w:pPr>
        <w:ind w:left="142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EC01E2"/>
    <w:multiLevelType w:val="hybridMultilevel"/>
    <w:tmpl w:val="1676FEC6"/>
    <w:lvl w:ilvl="0" w:tplc="9CE45340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F0B84"/>
    <w:multiLevelType w:val="hybridMultilevel"/>
    <w:tmpl w:val="DD1CFB68"/>
    <w:lvl w:ilvl="0" w:tplc="5058D3BE">
      <w:start w:val="4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71ED2"/>
    <w:multiLevelType w:val="singleLevel"/>
    <w:tmpl w:val="4A4EE5E0"/>
    <w:lvl w:ilvl="0">
      <w:start w:val="5"/>
      <w:numFmt w:val="decimal"/>
      <w:lvlText w:val="5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2">
    <w:nsid w:val="61DA230A"/>
    <w:multiLevelType w:val="hybridMultilevel"/>
    <w:tmpl w:val="F3662A76"/>
    <w:lvl w:ilvl="0" w:tplc="4028A3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B5F2A"/>
    <w:multiLevelType w:val="hybridMultilevel"/>
    <w:tmpl w:val="1C5688B4"/>
    <w:lvl w:ilvl="0" w:tplc="5FA6C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33201"/>
    <w:multiLevelType w:val="hybridMultilevel"/>
    <w:tmpl w:val="60D2E6DA"/>
    <w:lvl w:ilvl="0" w:tplc="CED2C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51CD8"/>
    <w:multiLevelType w:val="hybridMultilevel"/>
    <w:tmpl w:val="A322D546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F14B0A"/>
    <w:multiLevelType w:val="hybridMultilevel"/>
    <w:tmpl w:val="1CFC3662"/>
    <w:lvl w:ilvl="0" w:tplc="C5A4D164">
      <w:start w:val="1"/>
      <w:numFmt w:val="decimal"/>
      <w:lvlText w:val="3.%1.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9"/>
  </w:num>
  <w:num w:numId="6">
    <w:abstractNumId w:val="31"/>
  </w:num>
  <w:num w:numId="7">
    <w:abstractNumId w:val="7"/>
  </w:num>
  <w:num w:numId="8">
    <w:abstractNumId w:val="2"/>
  </w:num>
  <w:num w:numId="9">
    <w:abstractNumId w:val="27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17"/>
  </w:num>
  <w:num w:numId="15">
    <w:abstractNumId w:val="35"/>
  </w:num>
  <w:num w:numId="16">
    <w:abstractNumId w:val="5"/>
  </w:num>
  <w:num w:numId="17">
    <w:abstractNumId w:val="25"/>
  </w:num>
  <w:num w:numId="18">
    <w:abstractNumId w:val="4"/>
  </w:num>
  <w:num w:numId="19">
    <w:abstractNumId w:val="34"/>
  </w:num>
  <w:num w:numId="20">
    <w:abstractNumId w:val="33"/>
  </w:num>
  <w:num w:numId="21">
    <w:abstractNumId w:val="12"/>
  </w:num>
  <w:num w:numId="22">
    <w:abstractNumId w:val="10"/>
  </w:num>
  <w:num w:numId="23">
    <w:abstractNumId w:val="21"/>
  </w:num>
  <w:num w:numId="24">
    <w:abstractNumId w:val="26"/>
  </w:num>
  <w:num w:numId="25">
    <w:abstractNumId w:val="14"/>
  </w:num>
  <w:num w:numId="26">
    <w:abstractNumId w:val="30"/>
  </w:num>
  <w:num w:numId="27">
    <w:abstractNumId w:val="23"/>
  </w:num>
  <w:num w:numId="28">
    <w:abstractNumId w:val="11"/>
  </w:num>
  <w:num w:numId="29">
    <w:abstractNumId w:val="20"/>
  </w:num>
  <w:num w:numId="30">
    <w:abstractNumId w:val="32"/>
  </w:num>
  <w:num w:numId="31">
    <w:abstractNumId w:val="22"/>
  </w:num>
  <w:num w:numId="32">
    <w:abstractNumId w:val="16"/>
  </w:num>
  <w:num w:numId="33">
    <w:abstractNumId w:val="29"/>
  </w:num>
  <w:num w:numId="34">
    <w:abstractNumId w:val="3"/>
  </w:num>
  <w:num w:numId="35">
    <w:abstractNumId w:val="28"/>
  </w:num>
  <w:num w:numId="36">
    <w:abstractNumId w:val="19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5B"/>
    <w:rsid w:val="00001BAA"/>
    <w:rsid w:val="00005408"/>
    <w:rsid w:val="00013E2E"/>
    <w:rsid w:val="00020207"/>
    <w:rsid w:val="0003141A"/>
    <w:rsid w:val="00036413"/>
    <w:rsid w:val="0004061E"/>
    <w:rsid w:val="00040724"/>
    <w:rsid w:val="00042399"/>
    <w:rsid w:val="00047F89"/>
    <w:rsid w:val="00051BC4"/>
    <w:rsid w:val="00052E87"/>
    <w:rsid w:val="00052EBE"/>
    <w:rsid w:val="00053447"/>
    <w:rsid w:val="00060074"/>
    <w:rsid w:val="0006271E"/>
    <w:rsid w:val="00070060"/>
    <w:rsid w:val="00071DFC"/>
    <w:rsid w:val="00075A31"/>
    <w:rsid w:val="00084F10"/>
    <w:rsid w:val="000868A0"/>
    <w:rsid w:val="00092780"/>
    <w:rsid w:val="000932DD"/>
    <w:rsid w:val="0009619B"/>
    <w:rsid w:val="000A4E52"/>
    <w:rsid w:val="000A7356"/>
    <w:rsid w:val="000A799D"/>
    <w:rsid w:val="000B4706"/>
    <w:rsid w:val="000C15BA"/>
    <w:rsid w:val="000C3EB2"/>
    <w:rsid w:val="000D2831"/>
    <w:rsid w:val="000D4F3E"/>
    <w:rsid w:val="000E479E"/>
    <w:rsid w:val="000E5C26"/>
    <w:rsid w:val="000E6544"/>
    <w:rsid w:val="000F4CC2"/>
    <w:rsid w:val="000F5011"/>
    <w:rsid w:val="0010026C"/>
    <w:rsid w:val="00103787"/>
    <w:rsid w:val="001055CC"/>
    <w:rsid w:val="001068A1"/>
    <w:rsid w:val="00112241"/>
    <w:rsid w:val="0011308A"/>
    <w:rsid w:val="001208CD"/>
    <w:rsid w:val="0013131D"/>
    <w:rsid w:val="00131EFE"/>
    <w:rsid w:val="00137D24"/>
    <w:rsid w:val="00140628"/>
    <w:rsid w:val="0014278F"/>
    <w:rsid w:val="00146C3A"/>
    <w:rsid w:val="00147773"/>
    <w:rsid w:val="001545BA"/>
    <w:rsid w:val="001549CD"/>
    <w:rsid w:val="00156F7F"/>
    <w:rsid w:val="0015737D"/>
    <w:rsid w:val="00160654"/>
    <w:rsid w:val="00167193"/>
    <w:rsid w:val="0017134E"/>
    <w:rsid w:val="00176AB0"/>
    <w:rsid w:val="001776BB"/>
    <w:rsid w:val="00184237"/>
    <w:rsid w:val="001858A4"/>
    <w:rsid w:val="00191206"/>
    <w:rsid w:val="001918F2"/>
    <w:rsid w:val="00197E5A"/>
    <w:rsid w:val="001A08F8"/>
    <w:rsid w:val="001A343E"/>
    <w:rsid w:val="001A5113"/>
    <w:rsid w:val="001A7AD0"/>
    <w:rsid w:val="001B660D"/>
    <w:rsid w:val="001C0E87"/>
    <w:rsid w:val="001C10F8"/>
    <w:rsid w:val="001C1F33"/>
    <w:rsid w:val="001C2441"/>
    <w:rsid w:val="001C6ED9"/>
    <w:rsid w:val="001D1630"/>
    <w:rsid w:val="001D339E"/>
    <w:rsid w:val="001E1727"/>
    <w:rsid w:val="001E1D00"/>
    <w:rsid w:val="001E560F"/>
    <w:rsid w:val="001E6DE0"/>
    <w:rsid w:val="001F5F6D"/>
    <w:rsid w:val="001F6C84"/>
    <w:rsid w:val="001F712E"/>
    <w:rsid w:val="002009D7"/>
    <w:rsid w:val="00203D80"/>
    <w:rsid w:val="002064B0"/>
    <w:rsid w:val="00207C57"/>
    <w:rsid w:val="00210FDA"/>
    <w:rsid w:val="00211AC6"/>
    <w:rsid w:val="00214FA8"/>
    <w:rsid w:val="00214FCC"/>
    <w:rsid w:val="0022163D"/>
    <w:rsid w:val="00224443"/>
    <w:rsid w:val="00224DD1"/>
    <w:rsid w:val="002309CB"/>
    <w:rsid w:val="00247BB3"/>
    <w:rsid w:val="00252E57"/>
    <w:rsid w:val="00252F4F"/>
    <w:rsid w:val="00255B80"/>
    <w:rsid w:val="00257924"/>
    <w:rsid w:val="00274C3E"/>
    <w:rsid w:val="002757D7"/>
    <w:rsid w:val="00282A21"/>
    <w:rsid w:val="002860FB"/>
    <w:rsid w:val="00287A72"/>
    <w:rsid w:val="00287C1C"/>
    <w:rsid w:val="00291997"/>
    <w:rsid w:val="00296CFE"/>
    <w:rsid w:val="002A5560"/>
    <w:rsid w:val="002A73EC"/>
    <w:rsid w:val="002B2617"/>
    <w:rsid w:val="002B3250"/>
    <w:rsid w:val="002C1600"/>
    <w:rsid w:val="002D40DF"/>
    <w:rsid w:val="002E3614"/>
    <w:rsid w:val="002E573F"/>
    <w:rsid w:val="002E6A2E"/>
    <w:rsid w:val="002F1D13"/>
    <w:rsid w:val="00310E87"/>
    <w:rsid w:val="00315A2C"/>
    <w:rsid w:val="0032244E"/>
    <w:rsid w:val="0032453E"/>
    <w:rsid w:val="003255FC"/>
    <w:rsid w:val="00334FA4"/>
    <w:rsid w:val="00336061"/>
    <w:rsid w:val="003360C4"/>
    <w:rsid w:val="0033656C"/>
    <w:rsid w:val="00340B1A"/>
    <w:rsid w:val="0034333F"/>
    <w:rsid w:val="00345B41"/>
    <w:rsid w:val="0034689E"/>
    <w:rsid w:val="00351DEE"/>
    <w:rsid w:val="003531B2"/>
    <w:rsid w:val="0035793D"/>
    <w:rsid w:val="003607D8"/>
    <w:rsid w:val="00363E8C"/>
    <w:rsid w:val="003650A8"/>
    <w:rsid w:val="00374A15"/>
    <w:rsid w:val="00381EAE"/>
    <w:rsid w:val="00385F7A"/>
    <w:rsid w:val="00391D96"/>
    <w:rsid w:val="003942DA"/>
    <w:rsid w:val="00395311"/>
    <w:rsid w:val="003A52C4"/>
    <w:rsid w:val="003A6ED4"/>
    <w:rsid w:val="003A789E"/>
    <w:rsid w:val="003B4127"/>
    <w:rsid w:val="003B5FD8"/>
    <w:rsid w:val="003D0328"/>
    <w:rsid w:val="003D30D0"/>
    <w:rsid w:val="003D5379"/>
    <w:rsid w:val="003D6637"/>
    <w:rsid w:val="003D76FA"/>
    <w:rsid w:val="003E1596"/>
    <w:rsid w:val="003E7927"/>
    <w:rsid w:val="003F2AAF"/>
    <w:rsid w:val="00400BC2"/>
    <w:rsid w:val="00403960"/>
    <w:rsid w:val="00415177"/>
    <w:rsid w:val="00421C3D"/>
    <w:rsid w:val="004225D2"/>
    <w:rsid w:val="00422F4B"/>
    <w:rsid w:val="004253EB"/>
    <w:rsid w:val="004310E6"/>
    <w:rsid w:val="00437797"/>
    <w:rsid w:val="0044263F"/>
    <w:rsid w:val="00443726"/>
    <w:rsid w:val="0045544D"/>
    <w:rsid w:val="00462512"/>
    <w:rsid w:val="0047124F"/>
    <w:rsid w:val="004731F2"/>
    <w:rsid w:val="00473CE4"/>
    <w:rsid w:val="00474477"/>
    <w:rsid w:val="00480057"/>
    <w:rsid w:val="004824E3"/>
    <w:rsid w:val="004913EF"/>
    <w:rsid w:val="004969BA"/>
    <w:rsid w:val="00496C83"/>
    <w:rsid w:val="004A01BE"/>
    <w:rsid w:val="004A14DC"/>
    <w:rsid w:val="004B42F2"/>
    <w:rsid w:val="004B79B6"/>
    <w:rsid w:val="004B7DCF"/>
    <w:rsid w:val="004B7E58"/>
    <w:rsid w:val="004C62FD"/>
    <w:rsid w:val="004C69E7"/>
    <w:rsid w:val="004D1BA1"/>
    <w:rsid w:val="004D202E"/>
    <w:rsid w:val="004D3ED9"/>
    <w:rsid w:val="004D5AFB"/>
    <w:rsid w:val="004D5C78"/>
    <w:rsid w:val="004E1087"/>
    <w:rsid w:val="004F021A"/>
    <w:rsid w:val="004F07E1"/>
    <w:rsid w:val="004F4A5B"/>
    <w:rsid w:val="00502D34"/>
    <w:rsid w:val="005047B8"/>
    <w:rsid w:val="00515331"/>
    <w:rsid w:val="005153DF"/>
    <w:rsid w:val="0051794D"/>
    <w:rsid w:val="005222EE"/>
    <w:rsid w:val="005228E9"/>
    <w:rsid w:val="0052391D"/>
    <w:rsid w:val="00524151"/>
    <w:rsid w:val="00526304"/>
    <w:rsid w:val="005276DB"/>
    <w:rsid w:val="00553829"/>
    <w:rsid w:val="005547E5"/>
    <w:rsid w:val="00554F1E"/>
    <w:rsid w:val="00555A68"/>
    <w:rsid w:val="00565AD3"/>
    <w:rsid w:val="00567CEC"/>
    <w:rsid w:val="00573E4D"/>
    <w:rsid w:val="00574585"/>
    <w:rsid w:val="005805C5"/>
    <w:rsid w:val="00580A26"/>
    <w:rsid w:val="00582B34"/>
    <w:rsid w:val="00591741"/>
    <w:rsid w:val="00595738"/>
    <w:rsid w:val="0059766E"/>
    <w:rsid w:val="005A2453"/>
    <w:rsid w:val="005A7F02"/>
    <w:rsid w:val="005B0F76"/>
    <w:rsid w:val="005B6577"/>
    <w:rsid w:val="005B7BFD"/>
    <w:rsid w:val="005C4AD7"/>
    <w:rsid w:val="005C5E19"/>
    <w:rsid w:val="005E0D10"/>
    <w:rsid w:val="005E3F55"/>
    <w:rsid w:val="005F605A"/>
    <w:rsid w:val="006010E5"/>
    <w:rsid w:val="0060246A"/>
    <w:rsid w:val="0061691C"/>
    <w:rsid w:val="00622812"/>
    <w:rsid w:val="006335CB"/>
    <w:rsid w:val="00635D41"/>
    <w:rsid w:val="0064123C"/>
    <w:rsid w:val="006540A5"/>
    <w:rsid w:val="00665AE6"/>
    <w:rsid w:val="006679D6"/>
    <w:rsid w:val="0067223E"/>
    <w:rsid w:val="00672BC1"/>
    <w:rsid w:val="0067329C"/>
    <w:rsid w:val="00677561"/>
    <w:rsid w:val="006827BF"/>
    <w:rsid w:val="00687564"/>
    <w:rsid w:val="006A1DB0"/>
    <w:rsid w:val="006A760A"/>
    <w:rsid w:val="006B0AE2"/>
    <w:rsid w:val="006B5F9D"/>
    <w:rsid w:val="006B7F65"/>
    <w:rsid w:val="006C6328"/>
    <w:rsid w:val="006C72C4"/>
    <w:rsid w:val="006D095C"/>
    <w:rsid w:val="006D1683"/>
    <w:rsid w:val="006D5AF6"/>
    <w:rsid w:val="006D758C"/>
    <w:rsid w:val="006E085C"/>
    <w:rsid w:val="006E3D60"/>
    <w:rsid w:val="006E50D5"/>
    <w:rsid w:val="006E52EF"/>
    <w:rsid w:val="006E6FEC"/>
    <w:rsid w:val="006F2E08"/>
    <w:rsid w:val="006F3C19"/>
    <w:rsid w:val="00704277"/>
    <w:rsid w:val="00715EE6"/>
    <w:rsid w:val="0072316C"/>
    <w:rsid w:val="007254FC"/>
    <w:rsid w:val="007275CC"/>
    <w:rsid w:val="00732F55"/>
    <w:rsid w:val="007330DA"/>
    <w:rsid w:val="00745BAF"/>
    <w:rsid w:val="007565F7"/>
    <w:rsid w:val="007612A6"/>
    <w:rsid w:val="0076238D"/>
    <w:rsid w:val="00762A00"/>
    <w:rsid w:val="007718A2"/>
    <w:rsid w:val="00771D95"/>
    <w:rsid w:val="00776251"/>
    <w:rsid w:val="007850C2"/>
    <w:rsid w:val="00785D9E"/>
    <w:rsid w:val="0078792A"/>
    <w:rsid w:val="00792122"/>
    <w:rsid w:val="00793D73"/>
    <w:rsid w:val="00793EB9"/>
    <w:rsid w:val="00797B96"/>
    <w:rsid w:val="00797BA3"/>
    <w:rsid w:val="007B0F78"/>
    <w:rsid w:val="007B1D04"/>
    <w:rsid w:val="007B3158"/>
    <w:rsid w:val="007C3279"/>
    <w:rsid w:val="007D0011"/>
    <w:rsid w:val="007D001A"/>
    <w:rsid w:val="007D17C9"/>
    <w:rsid w:val="007D2779"/>
    <w:rsid w:val="007E1323"/>
    <w:rsid w:val="007E2AAF"/>
    <w:rsid w:val="007E2C93"/>
    <w:rsid w:val="007E4B60"/>
    <w:rsid w:val="007E4D24"/>
    <w:rsid w:val="007E7D56"/>
    <w:rsid w:val="007F0F9B"/>
    <w:rsid w:val="007F25DD"/>
    <w:rsid w:val="00801136"/>
    <w:rsid w:val="008033C4"/>
    <w:rsid w:val="00815DA1"/>
    <w:rsid w:val="00823467"/>
    <w:rsid w:val="00827067"/>
    <w:rsid w:val="00831F9A"/>
    <w:rsid w:val="00833472"/>
    <w:rsid w:val="00844FA2"/>
    <w:rsid w:val="00844FF3"/>
    <w:rsid w:val="008566B1"/>
    <w:rsid w:val="00857CEE"/>
    <w:rsid w:val="0086295B"/>
    <w:rsid w:val="008657BC"/>
    <w:rsid w:val="0086591B"/>
    <w:rsid w:val="00873487"/>
    <w:rsid w:val="00873F2B"/>
    <w:rsid w:val="00882813"/>
    <w:rsid w:val="00882840"/>
    <w:rsid w:val="00892A27"/>
    <w:rsid w:val="00892E44"/>
    <w:rsid w:val="008A3827"/>
    <w:rsid w:val="008A4B8C"/>
    <w:rsid w:val="008B0BB1"/>
    <w:rsid w:val="008B37EB"/>
    <w:rsid w:val="008B5BA8"/>
    <w:rsid w:val="008C0956"/>
    <w:rsid w:val="008C1598"/>
    <w:rsid w:val="008C2CFC"/>
    <w:rsid w:val="008C35F5"/>
    <w:rsid w:val="008C59F8"/>
    <w:rsid w:val="008D19EA"/>
    <w:rsid w:val="008D4929"/>
    <w:rsid w:val="008D7ECB"/>
    <w:rsid w:val="008E000C"/>
    <w:rsid w:val="008E02ED"/>
    <w:rsid w:val="008E2078"/>
    <w:rsid w:val="008F0A78"/>
    <w:rsid w:val="008F0B73"/>
    <w:rsid w:val="0090309F"/>
    <w:rsid w:val="00904486"/>
    <w:rsid w:val="0090567D"/>
    <w:rsid w:val="00911A16"/>
    <w:rsid w:val="009222BA"/>
    <w:rsid w:val="00925050"/>
    <w:rsid w:val="009303DD"/>
    <w:rsid w:val="009313D6"/>
    <w:rsid w:val="00931D2F"/>
    <w:rsid w:val="009350D1"/>
    <w:rsid w:val="00936836"/>
    <w:rsid w:val="00937C82"/>
    <w:rsid w:val="00937C93"/>
    <w:rsid w:val="00943F91"/>
    <w:rsid w:val="00945035"/>
    <w:rsid w:val="00946A5C"/>
    <w:rsid w:val="00951D3D"/>
    <w:rsid w:val="00952C40"/>
    <w:rsid w:val="009579EE"/>
    <w:rsid w:val="00960699"/>
    <w:rsid w:val="00967BF7"/>
    <w:rsid w:val="00970965"/>
    <w:rsid w:val="009737D7"/>
    <w:rsid w:val="00974186"/>
    <w:rsid w:val="00983493"/>
    <w:rsid w:val="00986FE4"/>
    <w:rsid w:val="00990658"/>
    <w:rsid w:val="009A00F2"/>
    <w:rsid w:val="009A0FDD"/>
    <w:rsid w:val="009A6306"/>
    <w:rsid w:val="009C2A8C"/>
    <w:rsid w:val="009C2FC8"/>
    <w:rsid w:val="009C594F"/>
    <w:rsid w:val="009D142F"/>
    <w:rsid w:val="009D4ADD"/>
    <w:rsid w:val="009D771F"/>
    <w:rsid w:val="009E04D2"/>
    <w:rsid w:val="009F4D3C"/>
    <w:rsid w:val="00A013D9"/>
    <w:rsid w:val="00A02542"/>
    <w:rsid w:val="00A03A64"/>
    <w:rsid w:val="00A0622E"/>
    <w:rsid w:val="00A162BE"/>
    <w:rsid w:val="00A2497E"/>
    <w:rsid w:val="00A42F09"/>
    <w:rsid w:val="00A54407"/>
    <w:rsid w:val="00A547E9"/>
    <w:rsid w:val="00A5499E"/>
    <w:rsid w:val="00A56BD6"/>
    <w:rsid w:val="00A6077F"/>
    <w:rsid w:val="00A764F6"/>
    <w:rsid w:val="00A76707"/>
    <w:rsid w:val="00A77F17"/>
    <w:rsid w:val="00A82DAF"/>
    <w:rsid w:val="00A84271"/>
    <w:rsid w:val="00A92641"/>
    <w:rsid w:val="00A9289A"/>
    <w:rsid w:val="00AA31AB"/>
    <w:rsid w:val="00AA45C4"/>
    <w:rsid w:val="00AA7186"/>
    <w:rsid w:val="00AB0238"/>
    <w:rsid w:val="00AB3A2F"/>
    <w:rsid w:val="00AB4109"/>
    <w:rsid w:val="00AB4D0B"/>
    <w:rsid w:val="00AB799B"/>
    <w:rsid w:val="00AC2D9F"/>
    <w:rsid w:val="00AC479B"/>
    <w:rsid w:val="00AD0320"/>
    <w:rsid w:val="00AD40D6"/>
    <w:rsid w:val="00AD5FE0"/>
    <w:rsid w:val="00AD6A62"/>
    <w:rsid w:val="00AE38E7"/>
    <w:rsid w:val="00AE4018"/>
    <w:rsid w:val="00AE7C69"/>
    <w:rsid w:val="00AF5C7A"/>
    <w:rsid w:val="00AF6F76"/>
    <w:rsid w:val="00B05786"/>
    <w:rsid w:val="00B1088A"/>
    <w:rsid w:val="00B1164E"/>
    <w:rsid w:val="00B22B45"/>
    <w:rsid w:val="00B26291"/>
    <w:rsid w:val="00B2701B"/>
    <w:rsid w:val="00B310A8"/>
    <w:rsid w:val="00B44069"/>
    <w:rsid w:val="00B44F04"/>
    <w:rsid w:val="00B46079"/>
    <w:rsid w:val="00B46746"/>
    <w:rsid w:val="00B537CF"/>
    <w:rsid w:val="00B53D49"/>
    <w:rsid w:val="00B54E43"/>
    <w:rsid w:val="00B6292E"/>
    <w:rsid w:val="00B63CBC"/>
    <w:rsid w:val="00B67061"/>
    <w:rsid w:val="00B6770A"/>
    <w:rsid w:val="00B67725"/>
    <w:rsid w:val="00B77D5F"/>
    <w:rsid w:val="00B8398A"/>
    <w:rsid w:val="00B906F8"/>
    <w:rsid w:val="00B90850"/>
    <w:rsid w:val="00B93814"/>
    <w:rsid w:val="00B94964"/>
    <w:rsid w:val="00BA2A89"/>
    <w:rsid w:val="00BA6F84"/>
    <w:rsid w:val="00BB370B"/>
    <w:rsid w:val="00BB72A7"/>
    <w:rsid w:val="00BB7693"/>
    <w:rsid w:val="00BC0218"/>
    <w:rsid w:val="00BC0D39"/>
    <w:rsid w:val="00BC2D1C"/>
    <w:rsid w:val="00BC438E"/>
    <w:rsid w:val="00BC4EF2"/>
    <w:rsid w:val="00BD26A6"/>
    <w:rsid w:val="00BD28EF"/>
    <w:rsid w:val="00BD5262"/>
    <w:rsid w:val="00BE373E"/>
    <w:rsid w:val="00BE3B39"/>
    <w:rsid w:val="00BE7582"/>
    <w:rsid w:val="00BF28C9"/>
    <w:rsid w:val="00BF7496"/>
    <w:rsid w:val="00BF7F3F"/>
    <w:rsid w:val="00C01049"/>
    <w:rsid w:val="00C03828"/>
    <w:rsid w:val="00C04673"/>
    <w:rsid w:val="00C10914"/>
    <w:rsid w:val="00C10D44"/>
    <w:rsid w:val="00C15F5B"/>
    <w:rsid w:val="00C1623A"/>
    <w:rsid w:val="00C234F7"/>
    <w:rsid w:val="00C35515"/>
    <w:rsid w:val="00C4122E"/>
    <w:rsid w:val="00C4436C"/>
    <w:rsid w:val="00C45708"/>
    <w:rsid w:val="00C47291"/>
    <w:rsid w:val="00C506C5"/>
    <w:rsid w:val="00C537AD"/>
    <w:rsid w:val="00C5380C"/>
    <w:rsid w:val="00C64B01"/>
    <w:rsid w:val="00C66C8C"/>
    <w:rsid w:val="00C8792B"/>
    <w:rsid w:val="00C97A0F"/>
    <w:rsid w:val="00C97D31"/>
    <w:rsid w:val="00CA38E5"/>
    <w:rsid w:val="00CA7A08"/>
    <w:rsid w:val="00CB54D1"/>
    <w:rsid w:val="00CC616D"/>
    <w:rsid w:val="00CD3778"/>
    <w:rsid w:val="00CE0A1A"/>
    <w:rsid w:val="00CE2380"/>
    <w:rsid w:val="00CF0E6D"/>
    <w:rsid w:val="00CF4EED"/>
    <w:rsid w:val="00CF75EB"/>
    <w:rsid w:val="00D0076B"/>
    <w:rsid w:val="00D02F2A"/>
    <w:rsid w:val="00D0568C"/>
    <w:rsid w:val="00D10122"/>
    <w:rsid w:val="00D11938"/>
    <w:rsid w:val="00D1306C"/>
    <w:rsid w:val="00D20DC0"/>
    <w:rsid w:val="00D232FC"/>
    <w:rsid w:val="00D23C8A"/>
    <w:rsid w:val="00D25D1B"/>
    <w:rsid w:val="00D30832"/>
    <w:rsid w:val="00D329FC"/>
    <w:rsid w:val="00D54007"/>
    <w:rsid w:val="00D54B03"/>
    <w:rsid w:val="00D613AA"/>
    <w:rsid w:val="00D660D8"/>
    <w:rsid w:val="00D70362"/>
    <w:rsid w:val="00D74C02"/>
    <w:rsid w:val="00D8138D"/>
    <w:rsid w:val="00D83E76"/>
    <w:rsid w:val="00D92250"/>
    <w:rsid w:val="00D933C0"/>
    <w:rsid w:val="00DA4984"/>
    <w:rsid w:val="00DA7353"/>
    <w:rsid w:val="00DB6223"/>
    <w:rsid w:val="00DC6B82"/>
    <w:rsid w:val="00DD5CC1"/>
    <w:rsid w:val="00DE7C7B"/>
    <w:rsid w:val="00DF0A58"/>
    <w:rsid w:val="00DF3219"/>
    <w:rsid w:val="00DF355B"/>
    <w:rsid w:val="00E00E1E"/>
    <w:rsid w:val="00E00F24"/>
    <w:rsid w:val="00E02398"/>
    <w:rsid w:val="00E14433"/>
    <w:rsid w:val="00E150E5"/>
    <w:rsid w:val="00E15F08"/>
    <w:rsid w:val="00E228DE"/>
    <w:rsid w:val="00E241DB"/>
    <w:rsid w:val="00E2429B"/>
    <w:rsid w:val="00E25755"/>
    <w:rsid w:val="00E26E47"/>
    <w:rsid w:val="00E2779F"/>
    <w:rsid w:val="00E3436A"/>
    <w:rsid w:val="00E35795"/>
    <w:rsid w:val="00E37C2F"/>
    <w:rsid w:val="00E43323"/>
    <w:rsid w:val="00E43FA3"/>
    <w:rsid w:val="00E46633"/>
    <w:rsid w:val="00E504BA"/>
    <w:rsid w:val="00E55331"/>
    <w:rsid w:val="00E61587"/>
    <w:rsid w:val="00E61A65"/>
    <w:rsid w:val="00E61ED5"/>
    <w:rsid w:val="00E6349F"/>
    <w:rsid w:val="00E700F6"/>
    <w:rsid w:val="00E71A1A"/>
    <w:rsid w:val="00E81611"/>
    <w:rsid w:val="00E83234"/>
    <w:rsid w:val="00E84E09"/>
    <w:rsid w:val="00E93044"/>
    <w:rsid w:val="00E96A52"/>
    <w:rsid w:val="00E9772C"/>
    <w:rsid w:val="00EA285C"/>
    <w:rsid w:val="00EA34E1"/>
    <w:rsid w:val="00EA5B41"/>
    <w:rsid w:val="00EA6F87"/>
    <w:rsid w:val="00EB5A7A"/>
    <w:rsid w:val="00EB5F87"/>
    <w:rsid w:val="00EB6962"/>
    <w:rsid w:val="00EC14C1"/>
    <w:rsid w:val="00EC294C"/>
    <w:rsid w:val="00EC2E25"/>
    <w:rsid w:val="00EC7A6E"/>
    <w:rsid w:val="00ED2F0C"/>
    <w:rsid w:val="00ED4F53"/>
    <w:rsid w:val="00ED678A"/>
    <w:rsid w:val="00EF68D9"/>
    <w:rsid w:val="00F01792"/>
    <w:rsid w:val="00F038EB"/>
    <w:rsid w:val="00F07A3F"/>
    <w:rsid w:val="00F07EE7"/>
    <w:rsid w:val="00F15A17"/>
    <w:rsid w:val="00F1628F"/>
    <w:rsid w:val="00F17CE3"/>
    <w:rsid w:val="00F2036E"/>
    <w:rsid w:val="00F20C3F"/>
    <w:rsid w:val="00F21DA1"/>
    <w:rsid w:val="00F30B0C"/>
    <w:rsid w:val="00F31C58"/>
    <w:rsid w:val="00F31EA4"/>
    <w:rsid w:val="00F31FA3"/>
    <w:rsid w:val="00F32CA3"/>
    <w:rsid w:val="00F41DA1"/>
    <w:rsid w:val="00F46E52"/>
    <w:rsid w:val="00F5096D"/>
    <w:rsid w:val="00F51CBD"/>
    <w:rsid w:val="00F54378"/>
    <w:rsid w:val="00F54787"/>
    <w:rsid w:val="00F64FE2"/>
    <w:rsid w:val="00F71772"/>
    <w:rsid w:val="00F754B2"/>
    <w:rsid w:val="00F766FC"/>
    <w:rsid w:val="00F832BA"/>
    <w:rsid w:val="00F907E8"/>
    <w:rsid w:val="00F93A3E"/>
    <w:rsid w:val="00F9571E"/>
    <w:rsid w:val="00FA16F9"/>
    <w:rsid w:val="00FA48B6"/>
    <w:rsid w:val="00FA5ACA"/>
    <w:rsid w:val="00FA6137"/>
    <w:rsid w:val="00FA7BC8"/>
    <w:rsid w:val="00FC1109"/>
    <w:rsid w:val="00FC3050"/>
    <w:rsid w:val="00FD0D35"/>
    <w:rsid w:val="00FD1620"/>
    <w:rsid w:val="00FD165A"/>
    <w:rsid w:val="00FD3113"/>
    <w:rsid w:val="00FD407C"/>
    <w:rsid w:val="00FD756B"/>
    <w:rsid w:val="00FE0453"/>
    <w:rsid w:val="00FF01E8"/>
    <w:rsid w:val="00FF0220"/>
    <w:rsid w:val="00FF4011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5F5B"/>
    <w:pPr>
      <w:jc w:val="center"/>
    </w:pPr>
  </w:style>
  <w:style w:type="paragraph" w:customStyle="1" w:styleId="Style5">
    <w:name w:val="Style5"/>
    <w:basedOn w:val="Normal"/>
    <w:uiPriority w:val="99"/>
    <w:rsid w:val="00C15F5B"/>
    <w:pPr>
      <w:spacing w:line="283" w:lineRule="exact"/>
      <w:ind w:firstLine="725"/>
      <w:jc w:val="both"/>
    </w:pPr>
  </w:style>
  <w:style w:type="paragraph" w:customStyle="1" w:styleId="Style6">
    <w:name w:val="Style6"/>
    <w:basedOn w:val="Normal"/>
    <w:uiPriority w:val="99"/>
    <w:rsid w:val="00C15F5B"/>
  </w:style>
  <w:style w:type="paragraph" w:customStyle="1" w:styleId="Style9">
    <w:name w:val="Style9"/>
    <w:basedOn w:val="Normal"/>
    <w:uiPriority w:val="99"/>
    <w:rsid w:val="00C15F5B"/>
    <w:pPr>
      <w:jc w:val="both"/>
    </w:pPr>
  </w:style>
  <w:style w:type="paragraph" w:customStyle="1" w:styleId="Style13">
    <w:name w:val="Style13"/>
    <w:basedOn w:val="Normal"/>
    <w:uiPriority w:val="99"/>
    <w:rsid w:val="00C15F5B"/>
    <w:pPr>
      <w:spacing w:line="284" w:lineRule="exact"/>
    </w:pPr>
  </w:style>
  <w:style w:type="paragraph" w:customStyle="1" w:styleId="Style31">
    <w:name w:val="Style31"/>
    <w:basedOn w:val="Normal"/>
    <w:uiPriority w:val="99"/>
    <w:rsid w:val="00C15F5B"/>
    <w:pPr>
      <w:spacing w:line="422" w:lineRule="exact"/>
      <w:ind w:firstLine="562"/>
      <w:jc w:val="both"/>
    </w:pPr>
  </w:style>
  <w:style w:type="paragraph" w:customStyle="1" w:styleId="Style32">
    <w:name w:val="Style32"/>
    <w:basedOn w:val="Normal"/>
    <w:uiPriority w:val="99"/>
    <w:rsid w:val="00C15F5B"/>
    <w:pPr>
      <w:spacing w:line="379" w:lineRule="exact"/>
      <w:ind w:firstLine="701"/>
      <w:jc w:val="both"/>
    </w:pPr>
  </w:style>
  <w:style w:type="paragraph" w:customStyle="1" w:styleId="Style37">
    <w:name w:val="Style37"/>
    <w:basedOn w:val="Normal"/>
    <w:uiPriority w:val="99"/>
    <w:rsid w:val="00C15F5B"/>
    <w:pPr>
      <w:spacing w:line="427" w:lineRule="exact"/>
      <w:ind w:firstLine="821"/>
      <w:jc w:val="both"/>
    </w:pPr>
  </w:style>
  <w:style w:type="paragraph" w:customStyle="1" w:styleId="Style39">
    <w:name w:val="Style39"/>
    <w:basedOn w:val="Normal"/>
    <w:uiPriority w:val="99"/>
    <w:rsid w:val="00C15F5B"/>
    <w:pPr>
      <w:spacing w:line="384" w:lineRule="exact"/>
      <w:ind w:firstLine="706"/>
      <w:jc w:val="both"/>
    </w:pPr>
  </w:style>
  <w:style w:type="paragraph" w:customStyle="1" w:styleId="Style43">
    <w:name w:val="Style43"/>
    <w:basedOn w:val="Normal"/>
    <w:uiPriority w:val="99"/>
    <w:rsid w:val="00C15F5B"/>
    <w:pPr>
      <w:spacing w:line="418" w:lineRule="exact"/>
      <w:ind w:firstLine="562"/>
      <w:jc w:val="both"/>
    </w:pPr>
  </w:style>
  <w:style w:type="paragraph" w:customStyle="1" w:styleId="Style55">
    <w:name w:val="Style55"/>
    <w:basedOn w:val="Normal"/>
    <w:uiPriority w:val="99"/>
    <w:rsid w:val="00C15F5B"/>
    <w:pPr>
      <w:spacing w:line="422" w:lineRule="exact"/>
      <w:ind w:hanging="845"/>
    </w:pPr>
  </w:style>
  <w:style w:type="character" w:customStyle="1" w:styleId="FontStyle57">
    <w:name w:val="Font Style57"/>
    <w:basedOn w:val="DefaultParagraphFont"/>
    <w:uiPriority w:val="99"/>
    <w:rsid w:val="00C15F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C15F5B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C15F5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C15F5B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Normal"/>
    <w:rsid w:val="007C3279"/>
    <w:pPr>
      <w:jc w:val="center"/>
    </w:pPr>
  </w:style>
  <w:style w:type="paragraph" w:customStyle="1" w:styleId="Style12">
    <w:name w:val="Style12"/>
    <w:basedOn w:val="Normal"/>
    <w:uiPriority w:val="99"/>
    <w:rsid w:val="007C3279"/>
    <w:pPr>
      <w:jc w:val="both"/>
    </w:pPr>
  </w:style>
  <w:style w:type="paragraph" w:customStyle="1" w:styleId="Style17">
    <w:name w:val="Style17"/>
    <w:basedOn w:val="Normal"/>
    <w:uiPriority w:val="99"/>
    <w:rsid w:val="007C3279"/>
    <w:pPr>
      <w:spacing w:line="278" w:lineRule="exact"/>
      <w:jc w:val="both"/>
    </w:pPr>
  </w:style>
  <w:style w:type="character" w:customStyle="1" w:styleId="FontStyle51">
    <w:name w:val="Font Style51"/>
    <w:basedOn w:val="DefaultParagraphFont"/>
    <w:uiPriority w:val="99"/>
    <w:rsid w:val="007C327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87C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334FA4"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1308A"/>
    <w:pPr>
      <w:ind w:left="720"/>
      <w:contextualSpacing/>
    </w:pPr>
  </w:style>
  <w:style w:type="character" w:customStyle="1" w:styleId="FootnoteTextChar">
    <w:name w:val="Footnote Text Char"/>
    <w:link w:val="FootnoteText"/>
    <w:uiPriority w:val="99"/>
    <w:locked/>
    <w:rsid w:val="0006271E"/>
    <w:rPr>
      <w:rFonts w:ascii="Arial" w:hAnsi="Arial" w:cs="Arial"/>
      <w:b/>
      <w:lang w:val="en-GB" w:eastAsia="it-IT"/>
    </w:rPr>
  </w:style>
  <w:style w:type="character" w:styleId="FootnoteReference">
    <w:name w:val="footnote reference"/>
    <w:rsid w:val="000627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6271E"/>
    <w:pPr>
      <w:widowControl/>
      <w:autoSpaceDE/>
      <w:autoSpaceDN/>
      <w:adjustRightInd/>
    </w:pPr>
    <w:rPr>
      <w:rFonts w:ascii="Arial" w:eastAsiaTheme="minorHAnsi" w:hAnsi="Arial" w:cs="Arial"/>
      <w:b/>
      <w:sz w:val="22"/>
      <w:szCs w:val="22"/>
      <w:lang w:val="en-GB" w:eastAsia="it-IT"/>
    </w:rPr>
  </w:style>
  <w:style w:type="character" w:customStyle="1" w:styleId="FootnoteTextChar1">
    <w:name w:val="Footnote Text Char1"/>
    <w:basedOn w:val="DefaultParagraphFont"/>
    <w:uiPriority w:val="99"/>
    <w:semiHidden/>
    <w:rsid w:val="0006271E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EC"/>
    <w:rPr>
      <w:rFonts w:ascii="Tahoma" w:eastAsiaTheme="minorEastAsi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62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92E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92E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F7F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F3F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F7F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F3F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07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07D8"/>
    <w:rPr>
      <w:rFonts w:ascii="Times New Roman" w:eastAsiaTheme="minorEastAsia" w:hAnsi="Times New Roman" w:cs="Times New Roman"/>
      <w:sz w:val="16"/>
      <w:szCs w:val="16"/>
      <w:lang w:eastAsia="bg-BG"/>
    </w:rPr>
  </w:style>
  <w:style w:type="character" w:styleId="Hyperlink">
    <w:name w:val="Hyperlink"/>
    <w:rsid w:val="003607D8"/>
    <w:rPr>
      <w:color w:val="0000FF"/>
      <w:u w:val="single"/>
    </w:rPr>
  </w:style>
  <w:style w:type="character" w:customStyle="1" w:styleId="FontStyle23">
    <w:name w:val="Font Style23"/>
    <w:basedOn w:val="DefaultParagraphFont"/>
    <w:uiPriority w:val="99"/>
    <w:rsid w:val="007D001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15F5B"/>
    <w:pPr>
      <w:jc w:val="center"/>
    </w:pPr>
  </w:style>
  <w:style w:type="paragraph" w:customStyle="1" w:styleId="Style5">
    <w:name w:val="Style5"/>
    <w:basedOn w:val="Normal"/>
    <w:uiPriority w:val="99"/>
    <w:rsid w:val="00C15F5B"/>
    <w:pPr>
      <w:spacing w:line="283" w:lineRule="exact"/>
      <w:ind w:firstLine="725"/>
      <w:jc w:val="both"/>
    </w:pPr>
  </w:style>
  <w:style w:type="paragraph" w:customStyle="1" w:styleId="Style6">
    <w:name w:val="Style6"/>
    <w:basedOn w:val="Normal"/>
    <w:uiPriority w:val="99"/>
    <w:rsid w:val="00C15F5B"/>
  </w:style>
  <w:style w:type="paragraph" w:customStyle="1" w:styleId="Style9">
    <w:name w:val="Style9"/>
    <w:basedOn w:val="Normal"/>
    <w:uiPriority w:val="99"/>
    <w:rsid w:val="00C15F5B"/>
    <w:pPr>
      <w:jc w:val="both"/>
    </w:pPr>
  </w:style>
  <w:style w:type="paragraph" w:customStyle="1" w:styleId="Style13">
    <w:name w:val="Style13"/>
    <w:basedOn w:val="Normal"/>
    <w:uiPriority w:val="99"/>
    <w:rsid w:val="00C15F5B"/>
    <w:pPr>
      <w:spacing w:line="284" w:lineRule="exact"/>
    </w:pPr>
  </w:style>
  <w:style w:type="paragraph" w:customStyle="1" w:styleId="Style31">
    <w:name w:val="Style31"/>
    <w:basedOn w:val="Normal"/>
    <w:uiPriority w:val="99"/>
    <w:rsid w:val="00C15F5B"/>
    <w:pPr>
      <w:spacing w:line="422" w:lineRule="exact"/>
      <w:ind w:firstLine="562"/>
      <w:jc w:val="both"/>
    </w:pPr>
  </w:style>
  <w:style w:type="paragraph" w:customStyle="1" w:styleId="Style32">
    <w:name w:val="Style32"/>
    <w:basedOn w:val="Normal"/>
    <w:uiPriority w:val="99"/>
    <w:rsid w:val="00C15F5B"/>
    <w:pPr>
      <w:spacing w:line="379" w:lineRule="exact"/>
      <w:ind w:firstLine="701"/>
      <w:jc w:val="both"/>
    </w:pPr>
  </w:style>
  <w:style w:type="paragraph" w:customStyle="1" w:styleId="Style37">
    <w:name w:val="Style37"/>
    <w:basedOn w:val="Normal"/>
    <w:uiPriority w:val="99"/>
    <w:rsid w:val="00C15F5B"/>
    <w:pPr>
      <w:spacing w:line="427" w:lineRule="exact"/>
      <w:ind w:firstLine="821"/>
      <w:jc w:val="both"/>
    </w:pPr>
  </w:style>
  <w:style w:type="paragraph" w:customStyle="1" w:styleId="Style39">
    <w:name w:val="Style39"/>
    <w:basedOn w:val="Normal"/>
    <w:uiPriority w:val="99"/>
    <w:rsid w:val="00C15F5B"/>
    <w:pPr>
      <w:spacing w:line="384" w:lineRule="exact"/>
      <w:ind w:firstLine="706"/>
      <w:jc w:val="both"/>
    </w:pPr>
  </w:style>
  <w:style w:type="paragraph" w:customStyle="1" w:styleId="Style43">
    <w:name w:val="Style43"/>
    <w:basedOn w:val="Normal"/>
    <w:uiPriority w:val="99"/>
    <w:rsid w:val="00C15F5B"/>
    <w:pPr>
      <w:spacing w:line="418" w:lineRule="exact"/>
      <w:ind w:firstLine="562"/>
      <w:jc w:val="both"/>
    </w:pPr>
  </w:style>
  <w:style w:type="paragraph" w:customStyle="1" w:styleId="Style55">
    <w:name w:val="Style55"/>
    <w:basedOn w:val="Normal"/>
    <w:uiPriority w:val="99"/>
    <w:rsid w:val="00C15F5B"/>
    <w:pPr>
      <w:spacing w:line="422" w:lineRule="exact"/>
      <w:ind w:hanging="845"/>
    </w:pPr>
  </w:style>
  <w:style w:type="character" w:customStyle="1" w:styleId="FontStyle57">
    <w:name w:val="Font Style57"/>
    <w:basedOn w:val="DefaultParagraphFont"/>
    <w:uiPriority w:val="99"/>
    <w:rsid w:val="00C15F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8">
    <w:name w:val="Font Style58"/>
    <w:basedOn w:val="DefaultParagraphFont"/>
    <w:uiPriority w:val="99"/>
    <w:rsid w:val="00C15F5B"/>
    <w:rPr>
      <w:rFonts w:ascii="Times New Roman" w:hAnsi="Times New Roman" w:cs="Times New Roman"/>
      <w:sz w:val="22"/>
      <w:szCs w:val="22"/>
    </w:rPr>
  </w:style>
  <w:style w:type="character" w:customStyle="1" w:styleId="FontStyle76">
    <w:name w:val="Font Style76"/>
    <w:basedOn w:val="DefaultParagraphFont"/>
    <w:uiPriority w:val="99"/>
    <w:rsid w:val="00C15F5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7">
    <w:name w:val="Font Style77"/>
    <w:basedOn w:val="DefaultParagraphFont"/>
    <w:uiPriority w:val="99"/>
    <w:rsid w:val="00C15F5B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8">
    <w:name w:val="Style8"/>
    <w:basedOn w:val="Normal"/>
    <w:rsid w:val="007C3279"/>
    <w:pPr>
      <w:jc w:val="center"/>
    </w:pPr>
  </w:style>
  <w:style w:type="paragraph" w:customStyle="1" w:styleId="Style12">
    <w:name w:val="Style12"/>
    <w:basedOn w:val="Normal"/>
    <w:uiPriority w:val="99"/>
    <w:rsid w:val="007C3279"/>
    <w:pPr>
      <w:jc w:val="both"/>
    </w:pPr>
  </w:style>
  <w:style w:type="paragraph" w:customStyle="1" w:styleId="Style17">
    <w:name w:val="Style17"/>
    <w:basedOn w:val="Normal"/>
    <w:uiPriority w:val="99"/>
    <w:rsid w:val="007C3279"/>
    <w:pPr>
      <w:spacing w:line="278" w:lineRule="exact"/>
      <w:jc w:val="both"/>
    </w:pPr>
  </w:style>
  <w:style w:type="character" w:customStyle="1" w:styleId="FontStyle51">
    <w:name w:val="Font Style51"/>
    <w:basedOn w:val="DefaultParagraphFont"/>
    <w:uiPriority w:val="99"/>
    <w:rsid w:val="007C327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87C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4">
    <w:name w:val="Font Style54"/>
    <w:rsid w:val="00334FA4"/>
    <w:rPr>
      <w:rFonts w:ascii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1308A"/>
    <w:pPr>
      <w:ind w:left="720"/>
      <w:contextualSpacing/>
    </w:pPr>
  </w:style>
  <w:style w:type="character" w:customStyle="1" w:styleId="FootnoteTextChar">
    <w:name w:val="Footnote Text Char"/>
    <w:link w:val="FootnoteText"/>
    <w:uiPriority w:val="99"/>
    <w:locked/>
    <w:rsid w:val="0006271E"/>
    <w:rPr>
      <w:rFonts w:ascii="Arial" w:hAnsi="Arial" w:cs="Arial"/>
      <w:b/>
      <w:lang w:val="en-GB" w:eastAsia="it-IT"/>
    </w:rPr>
  </w:style>
  <w:style w:type="character" w:styleId="FootnoteReference">
    <w:name w:val="footnote reference"/>
    <w:rsid w:val="000627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06271E"/>
    <w:pPr>
      <w:widowControl/>
      <w:autoSpaceDE/>
      <w:autoSpaceDN/>
      <w:adjustRightInd/>
    </w:pPr>
    <w:rPr>
      <w:rFonts w:ascii="Arial" w:eastAsiaTheme="minorHAnsi" w:hAnsi="Arial" w:cs="Arial"/>
      <w:b/>
      <w:sz w:val="22"/>
      <w:szCs w:val="22"/>
      <w:lang w:val="en-GB" w:eastAsia="it-IT"/>
    </w:rPr>
  </w:style>
  <w:style w:type="character" w:customStyle="1" w:styleId="FootnoteTextChar1">
    <w:name w:val="Footnote Text Char1"/>
    <w:basedOn w:val="DefaultParagraphFont"/>
    <w:uiPriority w:val="99"/>
    <w:semiHidden/>
    <w:rsid w:val="0006271E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EC"/>
    <w:rPr>
      <w:rFonts w:ascii="Tahoma" w:eastAsiaTheme="minorEastAsia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B62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9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92E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92E"/>
    <w:rPr>
      <w:rFonts w:ascii="Times New Roman" w:eastAsiaTheme="minorEastAsia" w:hAnsi="Times New Roman" w:cs="Times New Roman"/>
      <w:b/>
      <w:bCs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BF7F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F3F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BF7F3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F3F"/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607D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07D8"/>
    <w:rPr>
      <w:rFonts w:ascii="Times New Roman" w:eastAsiaTheme="minorEastAsia" w:hAnsi="Times New Roman" w:cs="Times New Roman"/>
      <w:sz w:val="16"/>
      <w:szCs w:val="16"/>
      <w:lang w:eastAsia="bg-BG"/>
    </w:rPr>
  </w:style>
  <w:style w:type="character" w:styleId="Hyperlink">
    <w:name w:val="Hyperlink"/>
    <w:rsid w:val="003607D8"/>
    <w:rPr>
      <w:color w:val="0000FF"/>
      <w:u w:val="single"/>
    </w:rPr>
  </w:style>
  <w:style w:type="character" w:customStyle="1" w:styleId="FontStyle23">
    <w:name w:val="Font Style23"/>
    <w:basedOn w:val="DefaultParagraphFont"/>
    <w:uiPriority w:val="99"/>
    <w:rsid w:val="007D001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59FD-363F-4D7A-85AE-562D7545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Vasilka Petkova</cp:lastModifiedBy>
  <cp:revision>3</cp:revision>
  <cp:lastPrinted>2018-06-27T07:01:00Z</cp:lastPrinted>
  <dcterms:created xsi:type="dcterms:W3CDTF">2018-06-27T07:01:00Z</dcterms:created>
  <dcterms:modified xsi:type="dcterms:W3CDTF">2018-06-27T07:01:00Z</dcterms:modified>
</cp:coreProperties>
</file>